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1768" w14:textId="5ADD8F27" w:rsidR="00A457A0" w:rsidRPr="005C3FF5" w:rsidRDefault="00A457A0">
      <w:pPr>
        <w:rPr>
          <w:rFonts w:ascii="Arial" w:hAnsi="Arial" w:cs="Arial"/>
          <w:b/>
          <w:bCs/>
          <w:color w:val="000000" w:themeColor="text1"/>
          <w:sz w:val="44"/>
          <w:szCs w:val="44"/>
          <w:u w:val="single"/>
        </w:rPr>
      </w:pPr>
      <w:r w:rsidRPr="005C3FF5">
        <w:rPr>
          <w:rFonts w:ascii="Arial" w:hAnsi="Arial" w:cs="Arial"/>
          <w:b/>
          <w:bCs/>
          <w:color w:val="000000" w:themeColor="text1"/>
          <w:sz w:val="44"/>
          <w:szCs w:val="44"/>
          <w:u w:val="single"/>
        </w:rPr>
        <w:t>UK Legislation</w:t>
      </w:r>
      <w:r w:rsidR="003D33A5" w:rsidRPr="005C3FF5">
        <w:rPr>
          <w:rFonts w:ascii="Arial" w:hAnsi="Arial" w:cs="Arial"/>
          <w:b/>
          <w:bCs/>
          <w:color w:val="000000" w:themeColor="text1"/>
          <w:sz w:val="44"/>
          <w:szCs w:val="44"/>
          <w:u w:val="single"/>
        </w:rPr>
        <w:t xml:space="preserve"> Web </w:t>
      </w:r>
      <w:proofErr w:type="spellStart"/>
      <w:r w:rsidR="003D33A5" w:rsidRPr="005C3FF5">
        <w:rPr>
          <w:rFonts w:ascii="Arial" w:hAnsi="Arial" w:cs="Arial"/>
          <w:b/>
          <w:bCs/>
          <w:color w:val="000000" w:themeColor="text1"/>
          <w:sz w:val="44"/>
          <w:szCs w:val="44"/>
          <w:u w:val="single"/>
        </w:rPr>
        <w:t>SIte</w:t>
      </w:r>
      <w:proofErr w:type="spellEnd"/>
    </w:p>
    <w:p w14:paraId="330472D1" w14:textId="77777777" w:rsidR="0031220C" w:rsidRPr="00DF4D0B" w:rsidRDefault="00A457A0" w:rsidP="0031220C">
      <w:pPr>
        <w:rPr>
          <w:rStyle w:val="Hyperlink"/>
          <w:rFonts w:ascii="Arial" w:hAnsi="Arial" w:cs="Arial"/>
          <w:color w:val="000000" w:themeColor="text1"/>
          <w:sz w:val="28"/>
          <w:szCs w:val="28"/>
        </w:rPr>
      </w:pPr>
      <w:hyperlink r:id="rId4" w:history="1">
        <w:proofErr w:type="spellStart"/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Legi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s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la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ion.gov.uk</w:t>
        </w:r>
      </w:hyperlink>
      <w:proofErr w:type="spellEnd"/>
    </w:p>
    <w:p w14:paraId="683B9E81" w14:textId="77777777" w:rsidR="00A53CFB" w:rsidRPr="00DF4D0B" w:rsidRDefault="00A53CFB" w:rsidP="0031220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72E058D" w14:textId="189005CF" w:rsidR="0031220C" w:rsidRPr="00DF4D0B" w:rsidRDefault="0031220C" w:rsidP="0031220C">
      <w:pPr>
        <w:rPr>
          <w:rFonts w:ascii="Arial" w:hAnsi="Arial" w:cs="Arial"/>
          <w:color w:val="000000" w:themeColor="text1"/>
          <w:sz w:val="28"/>
          <w:szCs w:val="28"/>
        </w:rPr>
      </w:pPr>
      <w:r w:rsidRPr="00DF4D0B">
        <w:rPr>
          <w:rFonts w:ascii="Arial" w:hAnsi="Arial" w:cs="Arial"/>
          <w:b/>
          <w:bCs/>
          <w:color w:val="000000" w:themeColor="text1"/>
          <w:sz w:val="28"/>
          <w:szCs w:val="28"/>
        </w:rPr>
        <w:t>The Safety Representatives and Safety Committees Regulations 1977</w:t>
      </w:r>
    </w:p>
    <w:p w14:paraId="079DE11A" w14:textId="116ED57B" w:rsidR="003D33A5" w:rsidRPr="00DF4D0B" w:rsidRDefault="00A53CFB">
      <w:pPr>
        <w:rPr>
          <w:rFonts w:ascii="Arial" w:hAnsi="Arial" w:cs="Arial"/>
          <w:color w:val="000000" w:themeColor="text1"/>
          <w:sz w:val="28"/>
          <w:szCs w:val="28"/>
        </w:rPr>
      </w:pPr>
      <w:hyperlink r:id="rId5" w:history="1"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Safety Representatives and Safety Committees Regulations 1977 (legislation.g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o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v.uk)</w:t>
        </w:r>
      </w:hyperlink>
    </w:p>
    <w:p w14:paraId="64008900" w14:textId="0394C37C" w:rsidR="00A53CFB" w:rsidRPr="00DF4D0B" w:rsidRDefault="00A53CF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8B34338" w14:textId="77777777" w:rsidR="00A53CFB" w:rsidRPr="00DF4D0B" w:rsidRDefault="00A53CFB" w:rsidP="00A53CF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4D0B">
        <w:rPr>
          <w:rFonts w:ascii="Arial" w:hAnsi="Arial" w:cs="Arial"/>
          <w:color w:val="000000" w:themeColor="text1"/>
          <w:sz w:val="28"/>
          <w:szCs w:val="28"/>
        </w:rPr>
        <w:t>T</w:t>
      </w:r>
      <w:r w:rsidRPr="00DF4D0B">
        <w:rPr>
          <w:rFonts w:ascii="Arial" w:hAnsi="Arial" w:cs="Arial"/>
          <w:b/>
          <w:bCs/>
          <w:color w:val="000000" w:themeColor="text1"/>
          <w:sz w:val="28"/>
          <w:szCs w:val="28"/>
        </w:rPr>
        <w:t>he Health and Safety (Consultation with Employees) Regulations 1996</w:t>
      </w:r>
    </w:p>
    <w:p w14:paraId="5026811A" w14:textId="77777777" w:rsidR="00A53CFB" w:rsidRPr="00DF4D0B" w:rsidRDefault="00A53CFB" w:rsidP="00A53CFB">
      <w:pPr>
        <w:rPr>
          <w:rFonts w:ascii="Arial" w:hAnsi="Arial" w:cs="Arial"/>
          <w:color w:val="000000" w:themeColor="text1"/>
          <w:sz w:val="28"/>
          <w:szCs w:val="28"/>
        </w:rPr>
      </w:pPr>
      <w:hyperlink r:id="rId6" w:history="1"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Health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and Safety (Consultation with Employees) Regulations 1996 (legislation.gov.uk)</w:t>
        </w:r>
      </w:hyperlink>
    </w:p>
    <w:p w14:paraId="41D89AD9" w14:textId="77777777" w:rsidR="00A53CFB" w:rsidRPr="00DF4D0B" w:rsidRDefault="00A53CF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19EFFA0" w14:textId="1F600626" w:rsidR="003D33A5" w:rsidRPr="005C3FF5" w:rsidRDefault="003D33A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>Health and Safety at Work etc. Act 1974</w:t>
      </w:r>
    </w:p>
    <w:p w14:paraId="208D38BF" w14:textId="77777777" w:rsidR="001368B9" w:rsidRPr="00A53CFB" w:rsidRDefault="00A457A0" w:rsidP="001368B9">
      <w:pPr>
        <w:rPr>
          <w:rFonts w:ascii="Arial" w:hAnsi="Arial" w:cs="Arial"/>
          <w:color w:val="000000" w:themeColor="text1"/>
          <w:sz w:val="28"/>
          <w:szCs w:val="28"/>
        </w:rPr>
      </w:pPr>
      <w:hyperlink r:id="rId7" w:history="1"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Healt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and 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S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afety at W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o</w:t>
        </w:r>
        <w:r w:rsidRPr="00DF4D0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rk etc. Act 1974 (legislation.gov.uk)</w:t>
        </w:r>
      </w:hyperlink>
    </w:p>
    <w:p w14:paraId="36DA57D6" w14:textId="77777777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23AB60F" w14:textId="64C6B9FF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Management of Health and Safety at Work Regulations 1999</w:t>
      </w:r>
    </w:p>
    <w:p w14:paraId="617759B9" w14:textId="5F8D932E" w:rsidR="001368B9" w:rsidRPr="00A53CFB" w:rsidRDefault="001368B9" w:rsidP="007161E7">
      <w:pPr>
        <w:rPr>
          <w:rFonts w:ascii="Arial" w:hAnsi="Arial" w:cs="Arial"/>
          <w:color w:val="000000" w:themeColor="text1"/>
          <w:sz w:val="28"/>
          <w:szCs w:val="28"/>
        </w:rPr>
      </w:pPr>
      <w:hyperlink r:id="rId8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Management of Health and Safety at Work Regulations 1999 (legi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s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lation.gov.uk)</w:t>
        </w:r>
      </w:hyperlink>
    </w:p>
    <w:p w14:paraId="3CFC4E47" w14:textId="77777777" w:rsidR="00A53CFB" w:rsidRPr="00A53CFB" w:rsidRDefault="00A53CFB" w:rsidP="007161E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D08451B" w14:textId="6D2476A1" w:rsidR="007161E7" w:rsidRPr="005C3FF5" w:rsidRDefault="003F4FD9" w:rsidP="007161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</w:t>
      </w:r>
      <w:r w:rsidR="007161E7"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>Workplace (Health, Safety and Welfare) Regulations 1992</w:t>
      </w:r>
    </w:p>
    <w:p w14:paraId="67C45B96" w14:textId="77777777" w:rsidR="007161E7" w:rsidRPr="00A53CFB" w:rsidRDefault="007161E7" w:rsidP="007161E7">
      <w:pPr>
        <w:rPr>
          <w:rFonts w:ascii="Arial" w:hAnsi="Arial" w:cs="Arial"/>
          <w:color w:val="000000" w:themeColor="text1"/>
          <w:sz w:val="28"/>
          <w:szCs w:val="28"/>
        </w:rPr>
      </w:pPr>
      <w:hyperlink r:id="rId9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Workplace (Health, Safety and Welfare) Regulations 1992 (legislation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.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gov.uk)</w:t>
        </w:r>
      </w:hyperlink>
    </w:p>
    <w:p w14:paraId="0EA138F0" w14:textId="77777777" w:rsidR="007161E7" w:rsidRPr="00A53CFB" w:rsidRDefault="007161E7" w:rsidP="007161E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F257F33" w14:textId="72FA7D2E" w:rsidR="007161E7" w:rsidRPr="005C3FF5" w:rsidRDefault="007161E7" w:rsidP="007161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>The Control of Substances Hazardous to Health Regulations 2002</w:t>
      </w:r>
    </w:p>
    <w:p w14:paraId="6B8131F4" w14:textId="77777777" w:rsidR="003F4FD9" w:rsidRPr="00A53CFB" w:rsidRDefault="007161E7" w:rsidP="003F4FD9">
      <w:pPr>
        <w:rPr>
          <w:rFonts w:ascii="Arial" w:hAnsi="Arial" w:cs="Arial"/>
          <w:color w:val="000000" w:themeColor="text1"/>
          <w:sz w:val="28"/>
          <w:szCs w:val="28"/>
        </w:rPr>
      </w:pPr>
      <w:hyperlink r:id="rId10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Control of Substances Hazardous to Health Regulations 2002 (legislat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i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on.gov.uk)</w:t>
        </w:r>
      </w:hyperlink>
    </w:p>
    <w:p w14:paraId="2C00891F" w14:textId="77777777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D656931" w14:textId="77777777" w:rsidR="00A53CFB" w:rsidRPr="00A53CFB" w:rsidRDefault="00A53CFB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28D3AB21" w14:textId="2AE7E5BE" w:rsidR="007161E7" w:rsidRPr="005C3FF5" w:rsidRDefault="003F4FD9" w:rsidP="003F4F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The </w:t>
      </w:r>
      <w:r w:rsidR="007161E7"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>Provision and Use of Work Equipment Regulations 1998</w:t>
      </w:r>
    </w:p>
    <w:p w14:paraId="1037277E" w14:textId="77777777" w:rsidR="007161E7" w:rsidRPr="00A53CFB" w:rsidRDefault="007161E7" w:rsidP="007161E7">
      <w:pPr>
        <w:rPr>
          <w:rFonts w:ascii="Arial" w:hAnsi="Arial" w:cs="Arial"/>
          <w:color w:val="000000" w:themeColor="text1"/>
          <w:sz w:val="28"/>
          <w:szCs w:val="28"/>
        </w:rPr>
      </w:pPr>
      <w:hyperlink r:id="rId11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Provision and Use of Work Equipment Regulations 1998 (leg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i</w:t>
        </w:r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slation.gov.uk)</w:t>
        </w:r>
      </w:hyperlink>
    </w:p>
    <w:p w14:paraId="381A84E5" w14:textId="77777777" w:rsidR="007161E7" w:rsidRPr="00A53CFB" w:rsidRDefault="007161E7" w:rsidP="007161E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9FF3161" w14:textId="1D472A23" w:rsidR="007161E7" w:rsidRPr="005C3FF5" w:rsidRDefault="003F4FD9" w:rsidP="007161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</w:t>
      </w:r>
      <w:r w:rsidR="007161E7" w:rsidRPr="005C3FF5">
        <w:rPr>
          <w:rFonts w:ascii="Arial" w:hAnsi="Arial" w:cs="Arial"/>
          <w:b/>
          <w:bCs/>
          <w:color w:val="000000" w:themeColor="text1"/>
          <w:sz w:val="28"/>
          <w:szCs w:val="28"/>
        </w:rPr>
        <w:t>Manual Handling Operations Regulations 1992</w:t>
      </w:r>
    </w:p>
    <w:p w14:paraId="74E326FB" w14:textId="77777777" w:rsidR="003F4FD9" w:rsidRPr="00A53CFB" w:rsidRDefault="007161E7" w:rsidP="003F4FD9">
      <w:pPr>
        <w:rPr>
          <w:rFonts w:ascii="Arial" w:hAnsi="Arial" w:cs="Arial"/>
          <w:color w:val="000000" w:themeColor="text1"/>
          <w:sz w:val="28"/>
          <w:szCs w:val="28"/>
        </w:rPr>
      </w:pPr>
      <w:hyperlink r:id="rId12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Manual Handling Operations Regulations 1992 (legislation.gov.uk)</w:t>
        </w:r>
      </w:hyperlink>
    </w:p>
    <w:p w14:paraId="35DAFD51" w14:textId="77777777" w:rsidR="00A53CFB" w:rsidRPr="00A53CFB" w:rsidRDefault="00A53CFB" w:rsidP="003F4FD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C26C3D9" w14:textId="00210D0C" w:rsidR="0019645B" w:rsidRPr="00A53CFB" w:rsidRDefault="0019645B" w:rsidP="0019645B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Health and Safety (Display Screen Equipment) Regulations 1992</w:t>
      </w:r>
    </w:p>
    <w:p w14:paraId="1E3A8ECE" w14:textId="77777777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  <w:hyperlink r:id="rId13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Health and Safety (Display Screen Equipment) Regulations 1992 (legislation.gov.uk)</w:t>
        </w:r>
      </w:hyperlink>
    </w:p>
    <w:p w14:paraId="5E3F6A81" w14:textId="77777777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54DE4D1" w14:textId="478541F0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Health and Safety (First-Aid) Regulations 1981</w:t>
      </w:r>
    </w:p>
    <w:p w14:paraId="55410D4A" w14:textId="77777777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  <w:hyperlink r:id="rId14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Health and Safety (First-Aid) Regulations 1981 (legislation.gov.uk)</w:t>
        </w:r>
      </w:hyperlink>
    </w:p>
    <w:p w14:paraId="2D2C2D17" w14:textId="77777777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C989ED0" w14:textId="3BA7BDE1" w:rsidR="003F4FD9" w:rsidRPr="00A53CFB" w:rsidRDefault="003F4FD9" w:rsidP="003F4FD9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Confined Spaces Regulations 1997</w:t>
      </w:r>
    </w:p>
    <w:p w14:paraId="25593B13" w14:textId="77777777" w:rsidR="00707367" w:rsidRPr="00A53CFB" w:rsidRDefault="003F4FD9" w:rsidP="00707367">
      <w:pPr>
        <w:rPr>
          <w:rFonts w:ascii="Arial" w:hAnsi="Arial" w:cs="Arial"/>
          <w:color w:val="000000" w:themeColor="text1"/>
          <w:sz w:val="28"/>
          <w:szCs w:val="28"/>
        </w:rPr>
      </w:pPr>
      <w:hyperlink r:id="rId15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Confined Spaces Regulations 1997 (legislation.gov.uk)</w:t>
        </w:r>
      </w:hyperlink>
    </w:p>
    <w:p w14:paraId="7C7FCC59" w14:textId="77777777" w:rsidR="00707367" w:rsidRPr="00A53CFB" w:rsidRDefault="00707367" w:rsidP="0070736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AA3D512" w14:textId="6B3C1F0B" w:rsidR="00707367" w:rsidRPr="00A53CFB" w:rsidRDefault="00707367" w:rsidP="00707367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Control of Noise at Work Regulations 2005</w:t>
      </w:r>
    </w:p>
    <w:p w14:paraId="79F1C570" w14:textId="77777777" w:rsidR="001368B9" w:rsidRPr="00A53CFB" w:rsidRDefault="00707367" w:rsidP="001368B9">
      <w:pPr>
        <w:rPr>
          <w:rFonts w:ascii="Arial" w:hAnsi="Arial" w:cs="Arial"/>
          <w:color w:val="000000" w:themeColor="text1"/>
          <w:sz w:val="28"/>
          <w:szCs w:val="28"/>
        </w:rPr>
      </w:pPr>
      <w:hyperlink r:id="rId16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Control of Noise at Work Regulations 2005 (legislation.gov.uk)</w:t>
        </w:r>
      </w:hyperlink>
    </w:p>
    <w:p w14:paraId="193A4E79" w14:textId="77777777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D47F45" w14:textId="4B305BB0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Control of Major Accident Hazards Regulations 2015</w:t>
      </w:r>
    </w:p>
    <w:p w14:paraId="7A3EDBB2" w14:textId="77777777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  <w:hyperlink r:id="rId17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Control of Major Accident Hazards Regulations 2015 (legislation.gov.uk)</w:t>
        </w:r>
      </w:hyperlink>
    </w:p>
    <w:p w14:paraId="20E12B29" w14:textId="77777777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0B37DA6" w14:textId="587F25FC" w:rsidR="001368B9" w:rsidRPr="00A53CFB" w:rsidRDefault="001368B9" w:rsidP="001368B9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Lifting Operations and Lifting Equipment Regulations 1998</w:t>
      </w:r>
    </w:p>
    <w:p w14:paraId="73912D9E" w14:textId="77777777" w:rsidR="0031220C" w:rsidRPr="00A53CFB" w:rsidRDefault="001368B9" w:rsidP="0031220C">
      <w:pPr>
        <w:rPr>
          <w:rFonts w:ascii="Arial" w:hAnsi="Arial" w:cs="Arial"/>
          <w:color w:val="000000" w:themeColor="text1"/>
          <w:sz w:val="28"/>
          <w:szCs w:val="28"/>
        </w:rPr>
      </w:pPr>
      <w:hyperlink r:id="rId18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Lifting Operations and Lifting Equipment Regulations 1998 (legislation.gov.uk)</w:t>
        </w:r>
      </w:hyperlink>
    </w:p>
    <w:p w14:paraId="6423F8AD" w14:textId="77777777" w:rsidR="0031220C" w:rsidRPr="00A53CFB" w:rsidRDefault="0031220C" w:rsidP="0031220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C6CB89D" w14:textId="238FF12C" w:rsidR="0031220C" w:rsidRPr="00A53CFB" w:rsidRDefault="0031220C" w:rsidP="0031220C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The Control of Vibration at Work Regulations 2005</w:t>
      </w:r>
    </w:p>
    <w:p w14:paraId="6F6AA029" w14:textId="77777777" w:rsidR="0031220C" w:rsidRPr="00A53CFB" w:rsidRDefault="0031220C" w:rsidP="0031220C">
      <w:pPr>
        <w:rPr>
          <w:rFonts w:ascii="Arial" w:hAnsi="Arial" w:cs="Arial"/>
          <w:color w:val="000000" w:themeColor="text1"/>
          <w:sz w:val="28"/>
          <w:szCs w:val="28"/>
        </w:rPr>
      </w:pPr>
      <w:hyperlink r:id="rId19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Control of Vibration at Work Regulations 2005 (legislation.gov.uk)</w:t>
        </w:r>
      </w:hyperlink>
    </w:p>
    <w:p w14:paraId="5B99DEFB" w14:textId="77777777" w:rsidR="0031220C" w:rsidRPr="00A53CFB" w:rsidRDefault="0031220C" w:rsidP="0031220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8BB34B6" w14:textId="688F46BE" w:rsidR="0031220C" w:rsidRPr="00A53CFB" w:rsidRDefault="0031220C" w:rsidP="0031220C">
      <w:pPr>
        <w:rPr>
          <w:rFonts w:ascii="Arial" w:hAnsi="Arial" w:cs="Arial"/>
          <w:color w:val="000000" w:themeColor="text1"/>
          <w:sz w:val="28"/>
          <w:szCs w:val="28"/>
        </w:rPr>
      </w:pPr>
      <w:r w:rsidRPr="00A53CFB">
        <w:rPr>
          <w:rFonts w:ascii="Arial" w:hAnsi="Arial" w:cs="Arial"/>
          <w:b/>
          <w:bCs/>
          <w:color w:val="000000" w:themeColor="text1"/>
          <w:sz w:val="28"/>
          <w:szCs w:val="28"/>
        </w:rPr>
        <w:t>The Control of Asbestos Regulations 2012</w:t>
      </w:r>
    </w:p>
    <w:p w14:paraId="3C35E04B" w14:textId="77777777" w:rsidR="005C3FF5" w:rsidRDefault="0031220C">
      <w:pPr>
        <w:rPr>
          <w:rFonts w:ascii="Arial" w:hAnsi="Arial" w:cs="Arial"/>
          <w:color w:val="000000" w:themeColor="text1"/>
          <w:sz w:val="28"/>
          <w:szCs w:val="28"/>
        </w:rPr>
      </w:pPr>
      <w:hyperlink r:id="rId20" w:history="1">
        <w:r w:rsidRPr="00A53CFB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The Control of Asbestos Regulations 2012 (legislation.gov.uk)</w:t>
        </w:r>
      </w:hyperlink>
    </w:p>
    <w:p w14:paraId="335A537E" w14:textId="77777777" w:rsidR="005C3FF5" w:rsidRDefault="005C3FF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8AEFFB3" w14:textId="444DA17B" w:rsidR="00A457A0" w:rsidRDefault="00A457A0">
      <w:pPr>
        <w:rPr>
          <w:rFonts w:ascii="Arial" w:hAnsi="Arial" w:cs="Arial"/>
          <w:b/>
          <w:bCs/>
          <w:sz w:val="44"/>
          <w:szCs w:val="44"/>
          <w:u w:val="single"/>
        </w:rPr>
      </w:pPr>
      <w:r w:rsidRPr="005C3FF5">
        <w:rPr>
          <w:rFonts w:ascii="Arial" w:hAnsi="Arial" w:cs="Arial"/>
          <w:b/>
          <w:bCs/>
          <w:sz w:val="44"/>
          <w:szCs w:val="44"/>
          <w:u w:val="single"/>
        </w:rPr>
        <w:t>HSE Web Site</w:t>
      </w:r>
    </w:p>
    <w:p w14:paraId="08046710" w14:textId="2195120D" w:rsidR="001569B5" w:rsidRPr="005C3FF5" w:rsidRDefault="00A457A0" w:rsidP="001569B5">
      <w:pPr>
        <w:rPr>
          <w:rFonts w:ascii="Arial" w:hAnsi="Arial" w:cs="Arial"/>
          <w:color w:val="000000" w:themeColor="text1"/>
          <w:sz w:val="28"/>
          <w:szCs w:val="28"/>
        </w:rPr>
      </w:pPr>
      <w:hyperlink r:id="rId21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HS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E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: Inf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o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r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m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ation about health and safety at work</w:t>
        </w:r>
      </w:hyperlink>
    </w:p>
    <w:p w14:paraId="6EE23358" w14:textId="76D8A0C4" w:rsidR="00DF4D0B" w:rsidRPr="005C3FF5" w:rsidRDefault="00DF4D0B" w:rsidP="001569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ECE2D30" w14:textId="77777777" w:rsidR="00DF4D0B" w:rsidRPr="0087466F" w:rsidRDefault="00DF4D0B" w:rsidP="00DF4D0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466F">
        <w:rPr>
          <w:rFonts w:ascii="Arial" w:hAnsi="Arial" w:cs="Arial"/>
          <w:b/>
          <w:bCs/>
          <w:color w:val="000000" w:themeColor="text1"/>
          <w:sz w:val="28"/>
          <w:szCs w:val="28"/>
        </w:rPr>
        <w:t>HSE Legal reference (ACOP’s)</w:t>
      </w:r>
    </w:p>
    <w:p w14:paraId="26A862C8" w14:textId="77777777" w:rsidR="00DF4D0B" w:rsidRPr="005C3FF5" w:rsidRDefault="00DF4D0B" w:rsidP="00DF4D0B">
      <w:pPr>
        <w:rPr>
          <w:rFonts w:ascii="Arial" w:hAnsi="Arial" w:cs="Arial"/>
          <w:color w:val="000000" w:themeColor="text1"/>
          <w:sz w:val="28"/>
          <w:szCs w:val="28"/>
        </w:rPr>
      </w:pPr>
      <w:hyperlink r:id="rId22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HSE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B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ooks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-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Le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g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a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reference publications</w:t>
        </w:r>
      </w:hyperlink>
    </w:p>
    <w:p w14:paraId="2DA58B0B" w14:textId="77777777" w:rsidR="005C3FF5" w:rsidRPr="005C3FF5" w:rsidRDefault="005C3FF5" w:rsidP="005C3FF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0CCC44" w14:textId="29B55C60" w:rsidR="005C3FF5" w:rsidRPr="0087466F" w:rsidRDefault="005C3FF5" w:rsidP="005C3F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466F">
        <w:rPr>
          <w:rFonts w:ascii="Arial" w:hAnsi="Arial" w:cs="Arial"/>
          <w:b/>
          <w:bCs/>
          <w:color w:val="000000" w:themeColor="text1"/>
          <w:sz w:val="28"/>
          <w:szCs w:val="28"/>
        </w:rPr>
        <w:t>Publications to help you interpret the law</w:t>
      </w:r>
    </w:p>
    <w:p w14:paraId="73053453" w14:textId="4FC0476A" w:rsidR="005C3FF5" w:rsidRPr="005C3FF5" w:rsidRDefault="005C3FF5" w:rsidP="005C3FF5">
      <w:pPr>
        <w:rPr>
          <w:rFonts w:ascii="Arial" w:hAnsi="Arial" w:cs="Arial"/>
          <w:color w:val="000000" w:themeColor="text1"/>
          <w:sz w:val="28"/>
          <w:szCs w:val="28"/>
        </w:rPr>
      </w:pPr>
      <w:hyperlink r:id="rId23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Legal publication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s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t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o help you interpret the law (hse.gov.uk)</w:t>
        </w:r>
      </w:hyperlink>
    </w:p>
    <w:p w14:paraId="1E808301" w14:textId="432E7A81" w:rsidR="005C3FF5" w:rsidRPr="005C3FF5" w:rsidRDefault="005C3FF5" w:rsidP="005C3FF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37E3C94" w14:textId="77777777" w:rsidR="005C3FF5" w:rsidRPr="0087466F" w:rsidRDefault="005C3FF5" w:rsidP="005C3F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466F">
        <w:rPr>
          <w:rFonts w:ascii="Arial" w:hAnsi="Arial" w:cs="Arial"/>
          <w:b/>
          <w:bCs/>
          <w:color w:val="000000" w:themeColor="text1"/>
          <w:sz w:val="28"/>
          <w:szCs w:val="28"/>
        </w:rPr>
        <w:t>HSE Guidance documents</w:t>
      </w:r>
    </w:p>
    <w:p w14:paraId="2CE6D1F5" w14:textId="77777777" w:rsidR="005C3FF5" w:rsidRPr="005C3FF5" w:rsidRDefault="005C3FF5" w:rsidP="005C3FF5">
      <w:pPr>
        <w:rPr>
          <w:rFonts w:ascii="Arial" w:hAnsi="Arial" w:cs="Arial"/>
          <w:color w:val="000000" w:themeColor="text1"/>
          <w:sz w:val="28"/>
          <w:szCs w:val="28"/>
        </w:rPr>
      </w:pPr>
      <w:hyperlink r:id="rId24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Guida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n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c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e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o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n health and safety at work - HSE</w:t>
        </w:r>
      </w:hyperlink>
    </w:p>
    <w:p w14:paraId="6F9C6B52" w14:textId="77777777" w:rsidR="00DF4D0B" w:rsidRPr="005C3FF5" w:rsidRDefault="00DF4D0B" w:rsidP="001569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698B074" w14:textId="2BF28830" w:rsidR="005F376E" w:rsidRPr="005F376E" w:rsidRDefault="005F376E" w:rsidP="001569B5">
      <w:pPr>
        <w:rPr>
          <w:rFonts w:ascii="Arial" w:hAnsi="Arial" w:cs="Arial"/>
          <w:color w:val="000000" w:themeColor="text1"/>
          <w:sz w:val="28"/>
          <w:szCs w:val="28"/>
        </w:rPr>
      </w:pPr>
      <w:r w:rsidRPr="005F376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Health and safety at work: criminal and civil law</w:t>
      </w:r>
    </w:p>
    <w:p w14:paraId="279F6D51" w14:textId="77777777" w:rsidR="001569B5" w:rsidRPr="005C3FF5" w:rsidRDefault="005F376E" w:rsidP="001569B5">
      <w:pPr>
        <w:rPr>
          <w:rFonts w:ascii="Arial" w:hAnsi="Arial" w:cs="Arial"/>
          <w:color w:val="000000" w:themeColor="text1"/>
          <w:sz w:val="28"/>
          <w:szCs w:val="28"/>
        </w:rPr>
      </w:pPr>
      <w:hyperlink r:id="rId25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Healt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 and safety at work: criminal and civil law - HSE</w:t>
        </w:r>
      </w:hyperlink>
    </w:p>
    <w:p w14:paraId="46B875EA" w14:textId="77777777" w:rsidR="001569B5" w:rsidRPr="005C3FF5" w:rsidRDefault="001569B5" w:rsidP="001569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F16335A" w14:textId="2A31773F" w:rsidR="005F376E" w:rsidRPr="0087466F" w:rsidRDefault="005F376E" w:rsidP="001569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466F">
        <w:rPr>
          <w:rFonts w:ascii="Arial" w:hAnsi="Arial" w:cs="Arial"/>
          <w:b/>
          <w:bCs/>
          <w:color w:val="000000" w:themeColor="text1"/>
          <w:sz w:val="28"/>
          <w:szCs w:val="28"/>
        </w:rPr>
        <w:t>Statutory Instruments owned and enforced by HSE/local authorities</w:t>
      </w:r>
    </w:p>
    <w:p w14:paraId="17C71474" w14:textId="77777777" w:rsidR="001569B5" w:rsidRPr="005C3FF5" w:rsidRDefault="005F376E" w:rsidP="001569B5">
      <w:pPr>
        <w:rPr>
          <w:rFonts w:ascii="Arial" w:hAnsi="Arial" w:cs="Arial"/>
          <w:color w:val="000000" w:themeColor="text1"/>
          <w:sz w:val="28"/>
          <w:szCs w:val="28"/>
        </w:rPr>
      </w:pPr>
      <w:hyperlink r:id="rId26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Stat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u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tory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i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nstruments (Regulations) owned and enforced by HSE/Local Authorities</w:t>
        </w:r>
      </w:hyperlink>
    </w:p>
    <w:p w14:paraId="583B0E5C" w14:textId="77777777" w:rsidR="001569B5" w:rsidRPr="005C3FF5" w:rsidRDefault="001569B5" w:rsidP="001569B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FA7C42" w14:textId="7915E690" w:rsidR="00A53012" w:rsidRPr="0087466F" w:rsidRDefault="00A53012" w:rsidP="001569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466F">
        <w:rPr>
          <w:rFonts w:ascii="Arial" w:hAnsi="Arial" w:cs="Arial"/>
          <w:b/>
          <w:bCs/>
          <w:color w:val="000000" w:themeColor="text1"/>
          <w:sz w:val="28"/>
          <w:szCs w:val="28"/>
        </w:rPr>
        <w:t>Acts owned and enforced by HSE</w:t>
      </w:r>
    </w:p>
    <w:p w14:paraId="3DD27107" w14:textId="4DDDC44B" w:rsidR="00A53012" w:rsidRPr="005C3FF5" w:rsidRDefault="00A53012" w:rsidP="00A53012">
      <w:pPr>
        <w:rPr>
          <w:rFonts w:ascii="Arial" w:hAnsi="Arial" w:cs="Arial"/>
          <w:color w:val="000000" w:themeColor="text1"/>
          <w:sz w:val="28"/>
          <w:szCs w:val="28"/>
        </w:rPr>
      </w:pPr>
      <w:hyperlink r:id="rId27" w:history="1"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 xml:space="preserve">Acts 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e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nfor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c</w:t>
        </w:r>
        <w:r w:rsidRPr="005C3FF5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ed by HSE</w:t>
        </w:r>
      </w:hyperlink>
    </w:p>
    <w:sectPr w:rsidR="00A53012" w:rsidRPr="005C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1D"/>
    <w:rsid w:val="001368B9"/>
    <w:rsid w:val="001569B5"/>
    <w:rsid w:val="0019645B"/>
    <w:rsid w:val="00275A1D"/>
    <w:rsid w:val="0031220C"/>
    <w:rsid w:val="00332B04"/>
    <w:rsid w:val="003D33A5"/>
    <w:rsid w:val="003F4FD9"/>
    <w:rsid w:val="005C3FF5"/>
    <w:rsid w:val="005F376E"/>
    <w:rsid w:val="00707367"/>
    <w:rsid w:val="007161E7"/>
    <w:rsid w:val="0087466F"/>
    <w:rsid w:val="00A457A0"/>
    <w:rsid w:val="00A53012"/>
    <w:rsid w:val="00A53CFB"/>
    <w:rsid w:val="00D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3B51"/>
  <w15:chartTrackingRefBased/>
  <w15:docId w15:val="{AF73ADF3-681D-4FC8-AFFC-03F9C410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7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7A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7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1999/3242/contents" TargetMode="External"/><Relationship Id="rId13" Type="http://schemas.openxmlformats.org/officeDocument/2006/relationships/hyperlink" Target="https://www.legislation.gov.uk/uksi/1992/2792/contents" TargetMode="External"/><Relationship Id="rId18" Type="http://schemas.openxmlformats.org/officeDocument/2006/relationships/hyperlink" Target="https://www.legislation.gov.uk/uksi/1998/2307/contents" TargetMode="External"/><Relationship Id="rId26" Type="http://schemas.openxmlformats.org/officeDocument/2006/relationships/hyperlink" Target="https://www.hse.gov.uk/legislation/statinstrument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se.gov.uk/" TargetMode="External"/><Relationship Id="rId7" Type="http://schemas.openxmlformats.org/officeDocument/2006/relationships/hyperlink" Target="https://www.legislation.gov.uk/ukpga/1974/37/contents" TargetMode="External"/><Relationship Id="rId12" Type="http://schemas.openxmlformats.org/officeDocument/2006/relationships/hyperlink" Target="https://www.legislation.gov.uk/uksi/1992/2793/contents/made" TargetMode="External"/><Relationship Id="rId17" Type="http://schemas.openxmlformats.org/officeDocument/2006/relationships/hyperlink" Target="https://www.legislation.gov.uk/uksi/2015/483/contents" TargetMode="External"/><Relationship Id="rId25" Type="http://schemas.openxmlformats.org/officeDocument/2006/relationships/hyperlink" Target="https://www.hse.gov.uk/simple-health-safety/law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gislation.gov.uk/uksi/2005/1643/contents" TargetMode="External"/><Relationship Id="rId20" Type="http://schemas.openxmlformats.org/officeDocument/2006/relationships/hyperlink" Target="https://www.legislation.gov.uk/uksi/2012/632/content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egislation.gov.uk/uksi/1996/1513/contents/made" TargetMode="External"/><Relationship Id="rId11" Type="http://schemas.openxmlformats.org/officeDocument/2006/relationships/hyperlink" Target="https://www.legislation.gov.uk/uksi/1998/2306/contents/made" TargetMode="External"/><Relationship Id="rId24" Type="http://schemas.openxmlformats.org/officeDocument/2006/relationships/hyperlink" Target="https://www.hse.gov.uk/guidance/index.htm" TargetMode="External"/><Relationship Id="rId5" Type="http://schemas.openxmlformats.org/officeDocument/2006/relationships/hyperlink" Target="https://www.legislation.gov.uk/uksi/1977/500/contents/made" TargetMode="External"/><Relationship Id="rId15" Type="http://schemas.openxmlformats.org/officeDocument/2006/relationships/hyperlink" Target="https://www.legislation.gov.uk/uksi/1997/1713/contents/made" TargetMode="External"/><Relationship Id="rId23" Type="http://schemas.openxmlformats.org/officeDocument/2006/relationships/hyperlink" Target="https://www.hse.gov.uk/legislation/legalpublications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egislation.gov.uk/uksi/2002/2677/contents" TargetMode="External"/><Relationship Id="rId19" Type="http://schemas.openxmlformats.org/officeDocument/2006/relationships/hyperlink" Target="https://www.legislation.gov.uk/uksi/2005/1093/contents/made" TargetMode="External"/><Relationship Id="rId4" Type="http://schemas.openxmlformats.org/officeDocument/2006/relationships/hyperlink" Target="https://www.legislation.gov.uk/" TargetMode="External"/><Relationship Id="rId9" Type="http://schemas.openxmlformats.org/officeDocument/2006/relationships/hyperlink" Target="https://www.legislation.gov.uk/uksi/1992/3004/contents/made" TargetMode="External"/><Relationship Id="rId14" Type="http://schemas.openxmlformats.org/officeDocument/2006/relationships/hyperlink" Target="https://www.legislation.gov.uk/uksi/1981/917/contents/made" TargetMode="External"/><Relationship Id="rId22" Type="http://schemas.openxmlformats.org/officeDocument/2006/relationships/hyperlink" Target="https://www.hse.gov.uk/pubns/books/index-legal-ref.htm" TargetMode="External"/><Relationship Id="rId27" Type="http://schemas.openxmlformats.org/officeDocument/2006/relationships/hyperlink" Target="https://www.hse.gov.uk/legislation/a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Andrew Walker</cp:lastModifiedBy>
  <cp:revision>2</cp:revision>
  <dcterms:created xsi:type="dcterms:W3CDTF">2022-01-13T12:31:00Z</dcterms:created>
  <dcterms:modified xsi:type="dcterms:W3CDTF">2022-01-13T12:31:00Z</dcterms:modified>
</cp:coreProperties>
</file>