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0B" w:rsidRPr="00366457" w:rsidRDefault="00AA3D4C" w:rsidP="00AA3D4C">
      <w:pPr>
        <w:pStyle w:val="NoSpacing"/>
        <w:rPr>
          <w:b/>
          <w:sz w:val="30"/>
          <w:szCs w:val="30"/>
        </w:rPr>
      </w:pPr>
      <w:bookmarkStart w:id="0" w:name="_GoBack"/>
      <w:bookmarkEnd w:id="0"/>
      <w:r w:rsidRPr="00366457">
        <w:rPr>
          <w:b/>
          <w:sz w:val="30"/>
          <w:szCs w:val="30"/>
        </w:rPr>
        <w:t>Guidelines for recording details of expenditure</w:t>
      </w:r>
    </w:p>
    <w:p w:rsidR="00AA3D4C" w:rsidRDefault="00AA3D4C" w:rsidP="00AA3D4C">
      <w:pPr>
        <w:pStyle w:val="NoSpacing"/>
      </w:pPr>
    </w:p>
    <w:p w:rsidR="00AA3D4C" w:rsidRDefault="00AA3D4C" w:rsidP="00AA3D4C">
      <w:pPr>
        <w:pStyle w:val="NoSpacing"/>
      </w:pPr>
      <w:r>
        <w:t>When reporting on expenditure all items of expenditure require to be accurately recorded under the relevant headings as listed below with examples of expenditure:</w:t>
      </w:r>
    </w:p>
    <w:p w:rsidR="00AA3D4C" w:rsidRDefault="00AA3D4C" w:rsidP="00AA3D4C">
      <w:pPr>
        <w:pStyle w:val="NoSpacing"/>
        <w:rPr>
          <w:b/>
        </w:rPr>
      </w:pPr>
    </w:p>
    <w:p w:rsidR="00AA3D4C" w:rsidRPr="00D95794" w:rsidRDefault="00AA3D4C" w:rsidP="00AA3D4C">
      <w:pPr>
        <w:pStyle w:val="NoSpacing"/>
        <w:rPr>
          <w:b/>
        </w:rPr>
      </w:pPr>
      <w:r w:rsidRPr="00D95794">
        <w:rPr>
          <w:b/>
        </w:rPr>
        <w:t>Honoraria and all taxable payments</w:t>
      </w:r>
    </w:p>
    <w:p w:rsidR="00AA3D4C" w:rsidRDefault="00AA3D4C" w:rsidP="00AA3D4C">
      <w:pPr>
        <w:pStyle w:val="NoSpacing"/>
      </w:pPr>
      <w:r>
        <w:t>Branch Honoraria payments</w:t>
      </w:r>
    </w:p>
    <w:p w:rsidR="00AA3D4C" w:rsidRPr="00AA3D4C" w:rsidRDefault="00AA3D4C" w:rsidP="00AA3D4C">
      <w:pPr>
        <w:pStyle w:val="NoSpacing"/>
      </w:pPr>
      <w:r>
        <w:t>Taxable Payments, i.e. non-receipted expenses, loss of pay, facility time</w:t>
      </w:r>
    </w:p>
    <w:p w:rsidR="00AA3D4C" w:rsidRPr="00AA3D4C" w:rsidRDefault="00AA3D4C" w:rsidP="00AA3D4C">
      <w:pPr>
        <w:pStyle w:val="NoSpacing"/>
      </w:pPr>
    </w:p>
    <w:p w:rsidR="00AA3D4C" w:rsidRPr="00D95794" w:rsidRDefault="00AA3D4C" w:rsidP="00AA3D4C">
      <w:pPr>
        <w:pStyle w:val="NoSpacing"/>
        <w:rPr>
          <w:b/>
        </w:rPr>
      </w:pPr>
      <w:r w:rsidRPr="00D95794">
        <w:rPr>
          <w:b/>
        </w:rPr>
        <w:t xml:space="preserve">Branch Management Expenses (room rent, postage, stationary, </w:t>
      </w:r>
      <w:proofErr w:type="spellStart"/>
      <w:r w:rsidRPr="00D95794">
        <w:rPr>
          <w:b/>
        </w:rPr>
        <w:t>etc</w:t>
      </w:r>
      <w:proofErr w:type="spellEnd"/>
      <w:r w:rsidRPr="00D95794">
        <w:rPr>
          <w:b/>
        </w:rPr>
        <w:t>)</w:t>
      </w:r>
    </w:p>
    <w:p w:rsidR="00AA3D4C" w:rsidRDefault="00AA3D4C" w:rsidP="00AA3D4C">
      <w:pPr>
        <w:pStyle w:val="NoSpacing"/>
      </w:pPr>
      <w:r>
        <w:t>Room Rent for; Branch meetings, Branch related briefings/training, representation of members</w:t>
      </w:r>
    </w:p>
    <w:p w:rsidR="00A72E6F" w:rsidRDefault="00A72E6F" w:rsidP="00AA3D4C">
      <w:pPr>
        <w:pStyle w:val="NoSpacing"/>
      </w:pPr>
      <w:r>
        <w:t>Branch representatives phone allowances and internet costs</w:t>
      </w:r>
    </w:p>
    <w:p w:rsidR="00AA3D4C" w:rsidRPr="00AA3D4C" w:rsidRDefault="00AA3D4C" w:rsidP="00AA3D4C">
      <w:pPr>
        <w:pStyle w:val="NoSpacing"/>
      </w:pPr>
      <w:r>
        <w:t>Postage costs related to Branch membership communications/correspondence</w:t>
      </w:r>
    </w:p>
    <w:p w:rsidR="00212032" w:rsidRDefault="00AA3D4C" w:rsidP="00AA3D4C">
      <w:pPr>
        <w:pStyle w:val="NoSpacing"/>
      </w:pPr>
      <w:r>
        <w:t>Stationery</w:t>
      </w:r>
      <w:r w:rsidR="00212032">
        <w:t xml:space="preserve"> for branch administration</w:t>
      </w:r>
    </w:p>
    <w:p w:rsidR="00AA3D4C" w:rsidRDefault="00212032" w:rsidP="00AA3D4C">
      <w:pPr>
        <w:pStyle w:val="NoSpacing"/>
      </w:pPr>
      <w:r>
        <w:t>Print costs including; printer ink, photocopying, etc.</w:t>
      </w:r>
    </w:p>
    <w:p w:rsidR="00212032" w:rsidRDefault="00212032" w:rsidP="00AA3D4C">
      <w:pPr>
        <w:pStyle w:val="NoSpacing"/>
      </w:pPr>
      <w:r>
        <w:t>Delegate expenses related to Union activities including; travel costs, subsistence claims, etc.</w:t>
      </w:r>
    </w:p>
    <w:p w:rsidR="00212032" w:rsidRDefault="00212032" w:rsidP="00AA3D4C">
      <w:pPr>
        <w:pStyle w:val="NoSpacing"/>
      </w:pPr>
      <w:r w:rsidRPr="00212032">
        <w:t>Delegate refreshments for attendance of branch requested meetings</w:t>
      </w:r>
    </w:p>
    <w:p w:rsidR="00F7557D" w:rsidRDefault="00F7557D" w:rsidP="00AA3D4C">
      <w:pPr>
        <w:pStyle w:val="NoSpacing"/>
      </w:pPr>
      <w:r>
        <w:t>Unity Trust Bank service charge</w:t>
      </w:r>
    </w:p>
    <w:p w:rsidR="00A078DA" w:rsidRDefault="00A078DA" w:rsidP="00AA3D4C">
      <w:pPr>
        <w:pStyle w:val="NoSpacing"/>
      </w:pPr>
      <w:r>
        <w:t>Computer sundries including software</w:t>
      </w:r>
    </w:p>
    <w:p w:rsidR="00AA3D4C" w:rsidRPr="00AA3D4C" w:rsidRDefault="00AA3D4C" w:rsidP="00AA3D4C">
      <w:pPr>
        <w:pStyle w:val="NoSpacing"/>
      </w:pPr>
    </w:p>
    <w:p w:rsidR="00AA3D4C" w:rsidRPr="00D95794" w:rsidRDefault="00F35F6E" w:rsidP="00AA3D4C">
      <w:pPr>
        <w:pStyle w:val="NoSpacing"/>
        <w:rPr>
          <w:b/>
        </w:rPr>
      </w:pPr>
      <w:r w:rsidRPr="00D95794">
        <w:rPr>
          <w:b/>
        </w:rPr>
        <w:t>Grants,</w:t>
      </w:r>
      <w:r w:rsidR="00AA3D4C" w:rsidRPr="00D95794">
        <w:rPr>
          <w:b/>
        </w:rPr>
        <w:t xml:space="preserve"> Donations &amp; Affiliations</w:t>
      </w:r>
    </w:p>
    <w:p w:rsidR="00AA3D4C" w:rsidRDefault="00F7557D" w:rsidP="00AA3D4C">
      <w:pPr>
        <w:pStyle w:val="NoSpacing"/>
      </w:pPr>
      <w:r>
        <w:t>Grants in respect of Branch members facing hardship, retirement, etc.</w:t>
      </w:r>
    </w:p>
    <w:p w:rsidR="00F7557D" w:rsidRDefault="00F7557D" w:rsidP="00AA3D4C">
      <w:pPr>
        <w:pStyle w:val="NoSpacing"/>
      </w:pPr>
      <w:r>
        <w:t xml:space="preserve">Donations arising from </w:t>
      </w:r>
      <w:r w:rsidRPr="00F7557D">
        <w:t>appeals authorised by the General Executive Co</w:t>
      </w:r>
      <w:r>
        <w:t>uncil,</w:t>
      </w:r>
      <w:r w:rsidRPr="00F7557D">
        <w:t xml:space="preserve"> the Regional Committee</w:t>
      </w:r>
      <w:r>
        <w:t xml:space="preserve"> or direct to the Branch</w:t>
      </w:r>
    </w:p>
    <w:p w:rsidR="00F7557D" w:rsidRDefault="00F7557D" w:rsidP="00AA3D4C">
      <w:pPr>
        <w:pStyle w:val="NoSpacing"/>
      </w:pPr>
      <w:r w:rsidRPr="00F7557D">
        <w:t>Affiliations to bodies such as Labour Research</w:t>
      </w:r>
      <w:r>
        <w:t xml:space="preserve"> Department</w:t>
      </w:r>
      <w:r w:rsidRPr="00F7557D">
        <w:t xml:space="preserve">, or for publications from </w:t>
      </w:r>
      <w:proofErr w:type="spellStart"/>
      <w:r w:rsidRPr="00F7557D">
        <w:t>Croners</w:t>
      </w:r>
      <w:proofErr w:type="spellEnd"/>
      <w:r>
        <w:t>,</w:t>
      </w:r>
      <w:r w:rsidRPr="00F7557D">
        <w:t xml:space="preserve"> etc</w:t>
      </w:r>
      <w:r>
        <w:t>.</w:t>
      </w:r>
    </w:p>
    <w:p w:rsidR="00A72E6F" w:rsidRDefault="00A72E6F" w:rsidP="00AA3D4C">
      <w:pPr>
        <w:pStyle w:val="NoSpacing"/>
      </w:pPr>
      <w:r>
        <w:t xml:space="preserve">Branch agreed </w:t>
      </w:r>
      <w:r w:rsidR="00A078DA">
        <w:t>allowance</w:t>
      </w:r>
      <w:r>
        <w:t xml:space="preserve"> in relation to member</w:t>
      </w:r>
      <w:r w:rsidR="00A078DA">
        <w:t>;</w:t>
      </w:r>
      <w:r>
        <w:t xml:space="preserve"> sickness, hospitalisation, doctors/dentists appointments, etc.</w:t>
      </w:r>
    </w:p>
    <w:p w:rsidR="008A24D9" w:rsidRPr="00AA3D4C" w:rsidRDefault="008A24D9" w:rsidP="00AA3D4C">
      <w:pPr>
        <w:pStyle w:val="NoSpacing"/>
      </w:pPr>
    </w:p>
    <w:p w:rsidR="00AA3D4C" w:rsidRDefault="00AA3D4C" w:rsidP="00AA3D4C">
      <w:pPr>
        <w:pStyle w:val="NoSpacing"/>
      </w:pPr>
      <w:r w:rsidRPr="00D95794">
        <w:rPr>
          <w:b/>
        </w:rPr>
        <w:t>Sundry</w:t>
      </w:r>
    </w:p>
    <w:p w:rsidR="00A078DA" w:rsidRPr="00AA3D4C" w:rsidRDefault="00AA3D4C" w:rsidP="00A078DA">
      <w:pPr>
        <w:pStyle w:val="NoSpacing"/>
      </w:pPr>
      <w:r>
        <w:t>Room Hire for; Branch functions, recruitment events, etc.</w:t>
      </w:r>
    </w:p>
    <w:p w:rsidR="00A078DA" w:rsidRDefault="00A078DA">
      <w:pPr>
        <w:pStyle w:val="NoSpacing"/>
      </w:pPr>
      <w:r>
        <w:t xml:space="preserve">Recruitment events including; promotional items, refreshments, advertising, </w:t>
      </w:r>
      <w:r w:rsidR="000C301D">
        <w:t xml:space="preserve">raffles, </w:t>
      </w:r>
      <w:r>
        <w:t>etc.</w:t>
      </w:r>
    </w:p>
    <w:p w:rsidR="00A078DA" w:rsidRDefault="00A078DA">
      <w:pPr>
        <w:pStyle w:val="NoSpacing"/>
      </w:pPr>
      <w:r>
        <w:t>Unite branded clothing, bags and paraphernalia for Branch representatives</w:t>
      </w:r>
    </w:p>
    <w:p w:rsidR="00A078DA" w:rsidRDefault="00A078DA">
      <w:pPr>
        <w:pStyle w:val="NoSpacing"/>
      </w:pPr>
      <w:r>
        <w:t>Computer hardware including storage drives</w:t>
      </w:r>
    </w:p>
    <w:p w:rsidR="00A078DA" w:rsidRDefault="00A078DA">
      <w:pPr>
        <w:pStyle w:val="NoSpacing"/>
      </w:pPr>
      <w:r>
        <w:t>Branch member related events i.e. Christmas event, branch activities, retirement event, etc.</w:t>
      </w:r>
    </w:p>
    <w:p w:rsidR="00A078DA" w:rsidRDefault="000C301D">
      <w:pPr>
        <w:pStyle w:val="NoSpacing"/>
      </w:pPr>
      <w:r>
        <w:t>Branch member transport to events i.e. national demonstrations, regional events, etc.</w:t>
      </w:r>
    </w:p>
    <w:p w:rsidR="000C301D" w:rsidRDefault="000C301D">
      <w:pPr>
        <w:pStyle w:val="NoSpacing"/>
      </w:pPr>
      <w:r>
        <w:t>Branch member gifts</w:t>
      </w:r>
    </w:p>
    <w:p w:rsidR="000C301D" w:rsidRDefault="00366457">
      <w:pPr>
        <w:pStyle w:val="NoSpacing"/>
      </w:pPr>
      <w:r>
        <w:t>Furniture for Union Offices including filing cabinets, safes, lockable storage cupboards, etc.</w:t>
      </w:r>
    </w:p>
    <w:p w:rsidR="00F74AB9" w:rsidRDefault="000C301D">
      <w:pPr>
        <w:pStyle w:val="NoSpacing"/>
      </w:pPr>
      <w:r>
        <w:t>White goods for Union break rooms</w:t>
      </w:r>
    </w:p>
    <w:p w:rsidR="00F74AB9" w:rsidRDefault="00F74AB9" w:rsidP="00F74AB9">
      <w:pPr>
        <w:pStyle w:val="NoSpacing"/>
      </w:pPr>
      <w:r>
        <w:t>Floral tributes</w:t>
      </w:r>
    </w:p>
    <w:p w:rsidR="000C301D" w:rsidRDefault="000C301D">
      <w:pPr>
        <w:pStyle w:val="NoSpacing"/>
      </w:pPr>
    </w:p>
    <w:p w:rsidR="00366457" w:rsidRP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color w:val="auto"/>
          <w:sz w:val="22"/>
          <w:szCs w:val="22"/>
        </w:rPr>
        <w:t xml:space="preserve">This list is not exhaustive, for clarification on any other items of expenditure please do not hesitate to contact the Regional Finance Department: </w:t>
      </w:r>
    </w:p>
    <w:p w:rsid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66457" w:rsidRPr="00366457" w:rsidRDefault="00366457" w:rsidP="00366457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b/>
          <w:color w:val="auto"/>
          <w:sz w:val="22"/>
          <w:szCs w:val="22"/>
        </w:rPr>
        <w:t xml:space="preserve">Regional Finance Department </w:t>
      </w:r>
    </w:p>
    <w:p w:rsidR="00366457" w:rsidRP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color w:val="auto"/>
          <w:sz w:val="22"/>
          <w:szCs w:val="22"/>
        </w:rPr>
        <w:t xml:space="preserve">Unite the Union </w:t>
      </w:r>
    </w:p>
    <w:p w:rsid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color w:val="auto"/>
          <w:sz w:val="22"/>
          <w:szCs w:val="22"/>
        </w:rPr>
        <w:t>55 Call Lane</w:t>
      </w:r>
    </w:p>
    <w:p w:rsid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color w:val="auto"/>
          <w:sz w:val="22"/>
          <w:szCs w:val="22"/>
        </w:rPr>
        <w:t>Leeds</w:t>
      </w:r>
    </w:p>
    <w:p w:rsid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color w:val="auto"/>
          <w:sz w:val="22"/>
          <w:szCs w:val="22"/>
        </w:rPr>
        <w:t>LS1 7BW</w:t>
      </w:r>
    </w:p>
    <w:p w:rsidR="00366457" w:rsidRPr="00366457" w:rsidRDefault="00366457" w:rsidP="0036645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66457">
        <w:rPr>
          <w:rFonts w:asciiTheme="minorHAnsi" w:hAnsiTheme="minorHAnsi" w:cstheme="minorBidi"/>
          <w:b/>
          <w:color w:val="auto"/>
          <w:sz w:val="22"/>
          <w:szCs w:val="22"/>
        </w:rPr>
        <w:t>Telephone</w:t>
      </w:r>
      <w:r w:rsidRPr="00366457">
        <w:rPr>
          <w:rFonts w:asciiTheme="minorHAnsi" w:hAnsiTheme="minorHAnsi" w:cstheme="minorBidi"/>
          <w:color w:val="auto"/>
          <w:sz w:val="22"/>
          <w:szCs w:val="22"/>
        </w:rPr>
        <w:t xml:space="preserve">: 0113 236 4830 </w:t>
      </w:r>
    </w:p>
    <w:p w:rsidR="00366457" w:rsidRPr="00AA3D4C" w:rsidRDefault="00366457" w:rsidP="00366457">
      <w:pPr>
        <w:pStyle w:val="NoSpacing"/>
      </w:pPr>
      <w:r w:rsidRPr="00366457">
        <w:rPr>
          <w:b/>
        </w:rPr>
        <w:t>Email</w:t>
      </w:r>
      <w:r>
        <w:t xml:space="preserve">: </w:t>
      </w:r>
      <w:hyperlink r:id="rId5" w:history="1">
        <w:r w:rsidRPr="003446DB">
          <w:rPr>
            <w:rStyle w:val="Hyperlink"/>
          </w:rPr>
          <w:t>neyhfinance@unitetheunion.org</w:t>
        </w:r>
      </w:hyperlink>
      <w:r>
        <w:t xml:space="preserve"> </w:t>
      </w:r>
    </w:p>
    <w:sectPr w:rsidR="00366457" w:rsidRPr="00AA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4C"/>
    <w:rsid w:val="000C301D"/>
    <w:rsid w:val="00212032"/>
    <w:rsid w:val="00366457"/>
    <w:rsid w:val="0083330B"/>
    <w:rsid w:val="008A24D9"/>
    <w:rsid w:val="00A078DA"/>
    <w:rsid w:val="00A72E6F"/>
    <w:rsid w:val="00AA3D4C"/>
    <w:rsid w:val="00D6321C"/>
    <w:rsid w:val="00DE2478"/>
    <w:rsid w:val="00F35F6E"/>
    <w:rsid w:val="00F74AB9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D4C"/>
    <w:pPr>
      <w:spacing w:after="0" w:line="240" w:lineRule="auto"/>
    </w:pPr>
  </w:style>
  <w:style w:type="paragraph" w:customStyle="1" w:styleId="Default">
    <w:name w:val="Default"/>
    <w:rsid w:val="00366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D4C"/>
    <w:pPr>
      <w:spacing w:after="0" w:line="240" w:lineRule="auto"/>
    </w:pPr>
  </w:style>
  <w:style w:type="paragraph" w:customStyle="1" w:styleId="Default">
    <w:name w:val="Default"/>
    <w:rsid w:val="00366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yhfinance@unitetheun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ictadmin</dc:creator>
  <cp:lastModifiedBy>Hill, Philip</cp:lastModifiedBy>
  <cp:revision>3</cp:revision>
  <cp:lastPrinted>2017-05-04T14:16:00Z</cp:lastPrinted>
  <dcterms:created xsi:type="dcterms:W3CDTF">2018-11-23T15:31:00Z</dcterms:created>
  <dcterms:modified xsi:type="dcterms:W3CDTF">2018-11-26T11:49:00Z</dcterms:modified>
</cp:coreProperties>
</file>