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B239" w14:textId="77777777" w:rsidR="00DA429F" w:rsidRDefault="00DA429F" w:rsidP="00DA429F">
      <w:pPr>
        <w:shd w:val="clear" w:color="auto" w:fill="FFFFFF"/>
        <w:spacing w:after="180" w:line="240" w:lineRule="auto"/>
        <w:jc w:val="center"/>
        <w:rPr>
          <w:rFonts w:ascii="Arial" w:eastAsia="Times New Roman" w:hAnsi="Arial" w:cs="Arial"/>
          <w:iCs/>
          <w:color w:val="4D4D4D"/>
          <w:sz w:val="28"/>
          <w:szCs w:val="28"/>
          <w:lang w:eastAsia="en-GB"/>
        </w:rPr>
      </w:pPr>
      <w:r>
        <w:rPr>
          <w:rFonts w:ascii="Arial" w:eastAsia="Times New Roman" w:hAnsi="Arial" w:cs="Arial"/>
          <w:iCs/>
          <w:color w:val="4D4D4D"/>
          <w:sz w:val="28"/>
          <w:szCs w:val="28"/>
          <w:lang w:eastAsia="en-GB"/>
        </w:rPr>
        <w:t>EMPLOYMENT TRIBUNAL CASE STUDY</w:t>
      </w:r>
    </w:p>
    <w:p w14:paraId="230AF6DF" w14:textId="77777777" w:rsidR="00DA429F" w:rsidRPr="00DA429F" w:rsidRDefault="00DA429F" w:rsidP="00DA429F">
      <w:pPr>
        <w:shd w:val="clear" w:color="auto" w:fill="FFFFFF"/>
        <w:spacing w:after="180" w:line="240" w:lineRule="auto"/>
        <w:jc w:val="center"/>
        <w:rPr>
          <w:rFonts w:ascii="Arial" w:eastAsia="Times New Roman" w:hAnsi="Arial" w:cs="Arial"/>
          <w:b/>
          <w:i/>
          <w:iCs/>
          <w:color w:val="4D4D4D"/>
          <w:sz w:val="24"/>
          <w:szCs w:val="24"/>
          <w:lang w:eastAsia="en-GB"/>
        </w:rPr>
      </w:pPr>
      <w:r w:rsidRPr="00DA429F">
        <w:rPr>
          <w:rFonts w:ascii="Arial" w:eastAsia="Times New Roman" w:hAnsi="Arial" w:cs="Arial"/>
          <w:b/>
          <w:iCs/>
          <w:color w:val="4D4D4D"/>
          <w:sz w:val="28"/>
          <w:szCs w:val="28"/>
          <w:lang w:eastAsia="en-GB"/>
        </w:rPr>
        <w:t>BRIEF</w:t>
      </w:r>
    </w:p>
    <w:p w14:paraId="76AD8B65" w14:textId="77777777" w:rsidR="00DA429F" w:rsidRPr="000B4CAC" w:rsidRDefault="00DA429F" w:rsidP="00DA429F">
      <w:pPr>
        <w:shd w:val="clear" w:color="auto" w:fill="FFFFFF"/>
        <w:spacing w:after="180" w:line="240" w:lineRule="auto"/>
        <w:rPr>
          <w:rFonts w:ascii="Arial" w:eastAsia="Times New Roman" w:hAnsi="Arial" w:cs="Arial"/>
          <w:color w:val="4D4D4D"/>
          <w:sz w:val="24"/>
          <w:szCs w:val="24"/>
          <w:lang w:eastAsia="en-GB"/>
        </w:rPr>
      </w:pPr>
      <w:proofErr w:type="spellStart"/>
      <w:r w:rsidRPr="000B4CAC">
        <w:rPr>
          <w:rFonts w:ascii="Arial" w:eastAsia="Times New Roman" w:hAnsi="Arial" w:cs="Arial"/>
          <w:i/>
          <w:iCs/>
          <w:color w:val="4D4D4D"/>
          <w:sz w:val="24"/>
          <w:szCs w:val="24"/>
          <w:lang w:eastAsia="en-GB"/>
        </w:rPr>
        <w:t>Heafield</w:t>
      </w:r>
      <w:proofErr w:type="spellEnd"/>
      <w:r w:rsidRPr="000B4CAC">
        <w:rPr>
          <w:rFonts w:ascii="Arial" w:eastAsia="Times New Roman" w:hAnsi="Arial" w:cs="Arial"/>
          <w:i/>
          <w:iCs/>
          <w:color w:val="4D4D4D"/>
          <w:sz w:val="24"/>
          <w:szCs w:val="24"/>
          <w:lang w:eastAsia="en-GB"/>
        </w:rPr>
        <w:t xml:space="preserve"> v Times Newspaper Ltd EAT/1305/12</w:t>
      </w:r>
    </w:p>
    <w:p w14:paraId="7AC99F58" w14:textId="77777777" w:rsidR="00DA429F" w:rsidRPr="000B4CAC" w:rsidRDefault="00DA429F" w:rsidP="00DA429F">
      <w:pPr>
        <w:shd w:val="clear" w:color="auto" w:fill="FFFFFF"/>
        <w:spacing w:after="180" w:line="240" w:lineRule="auto"/>
        <w:rPr>
          <w:rFonts w:ascii="Arial" w:eastAsia="Times New Roman" w:hAnsi="Arial" w:cs="Arial"/>
          <w:color w:val="4D4D4D"/>
          <w:sz w:val="24"/>
          <w:szCs w:val="24"/>
          <w:lang w:eastAsia="en-GB"/>
        </w:rPr>
      </w:pPr>
    </w:p>
    <w:p w14:paraId="23F2E456" w14:textId="77777777" w:rsidR="00DA429F" w:rsidRDefault="00DA429F" w:rsidP="00DA429F">
      <w:pPr>
        <w:shd w:val="clear" w:color="auto" w:fill="FFFFFF"/>
        <w:spacing w:after="180" w:line="360" w:lineRule="auto"/>
        <w:jc w:val="both"/>
        <w:rPr>
          <w:rFonts w:ascii="Arial" w:eastAsia="Times New Roman" w:hAnsi="Arial" w:cs="Arial"/>
          <w:color w:val="4D4D4D"/>
          <w:sz w:val="24"/>
          <w:szCs w:val="24"/>
          <w:lang w:eastAsia="en-GB"/>
        </w:rPr>
      </w:pPr>
      <w:r w:rsidRPr="000B4CAC">
        <w:rPr>
          <w:rFonts w:ascii="Arial" w:eastAsia="Times New Roman" w:hAnsi="Arial" w:cs="Arial"/>
          <w:color w:val="4D4D4D"/>
          <w:sz w:val="24"/>
          <w:szCs w:val="24"/>
          <w:lang w:eastAsia="en-GB"/>
        </w:rPr>
        <w:t xml:space="preserve">Mr </w:t>
      </w:r>
      <w:proofErr w:type="spellStart"/>
      <w:r w:rsidRPr="000B4CAC">
        <w:rPr>
          <w:rFonts w:ascii="Arial" w:eastAsia="Times New Roman" w:hAnsi="Arial" w:cs="Arial"/>
          <w:color w:val="4D4D4D"/>
          <w:sz w:val="24"/>
          <w:szCs w:val="24"/>
          <w:lang w:eastAsia="en-GB"/>
        </w:rPr>
        <w:t>Heafield</w:t>
      </w:r>
      <w:proofErr w:type="spellEnd"/>
      <w:r w:rsidRPr="000B4CAC">
        <w:rPr>
          <w:rFonts w:ascii="Arial" w:eastAsia="Times New Roman" w:hAnsi="Arial" w:cs="Arial"/>
          <w:color w:val="4D4D4D"/>
          <w:sz w:val="24"/>
          <w:szCs w:val="24"/>
          <w:lang w:eastAsia="en-GB"/>
        </w:rPr>
        <w:t>, a practising Roman Catholic, worked as a sub-editor on the Times newspaper. The Times was due to run a story on 12 March 2011 concerning allegations that the Pope had protected a paedophile priest before he became Pope. </w:t>
      </w:r>
    </w:p>
    <w:p w14:paraId="382E8A57" w14:textId="77777777" w:rsidR="00DA429F" w:rsidRDefault="00DA429F" w:rsidP="00DA429F">
      <w:pPr>
        <w:shd w:val="clear" w:color="auto" w:fill="FFFFFF"/>
        <w:spacing w:after="180" w:line="360" w:lineRule="auto"/>
        <w:jc w:val="both"/>
        <w:rPr>
          <w:rFonts w:ascii="Arial" w:eastAsia="Times New Roman" w:hAnsi="Arial" w:cs="Arial"/>
          <w:color w:val="4D4D4D"/>
          <w:sz w:val="24"/>
          <w:szCs w:val="24"/>
          <w:lang w:eastAsia="en-GB"/>
        </w:rPr>
      </w:pPr>
      <w:r w:rsidRPr="000B4CAC">
        <w:rPr>
          <w:rFonts w:ascii="Arial" w:eastAsia="Times New Roman" w:hAnsi="Arial" w:cs="Arial"/>
          <w:color w:val="4D4D4D"/>
          <w:sz w:val="24"/>
          <w:szCs w:val="24"/>
          <w:lang w:eastAsia="en-GB"/>
        </w:rPr>
        <w:t xml:space="preserve">This story was referred to in the newsroom as "the Pope". Close to the deadline on 11 March 2011, Mr Wilson, a senior sub-editor, shouted across the newsroom to colleagues to enquire about progress on the story on the Pope. Mr Wilson shouted twice: "Can anyone tell me what's happening to the fucking Pope?" </w:t>
      </w:r>
    </w:p>
    <w:p w14:paraId="6C7DEFF0" w14:textId="77777777" w:rsidR="00DA429F" w:rsidRPr="000B4CAC" w:rsidRDefault="00DA429F" w:rsidP="00DA429F">
      <w:pPr>
        <w:shd w:val="clear" w:color="auto" w:fill="FFFFFF"/>
        <w:spacing w:after="180" w:line="360" w:lineRule="auto"/>
        <w:jc w:val="both"/>
        <w:rPr>
          <w:rFonts w:ascii="Arial" w:eastAsia="Times New Roman" w:hAnsi="Arial" w:cs="Arial"/>
          <w:color w:val="4D4D4D"/>
          <w:sz w:val="24"/>
          <w:szCs w:val="24"/>
          <w:lang w:eastAsia="en-GB"/>
        </w:rPr>
      </w:pPr>
      <w:r w:rsidRPr="000B4CAC">
        <w:rPr>
          <w:rFonts w:ascii="Arial" w:eastAsia="Times New Roman" w:hAnsi="Arial" w:cs="Arial"/>
          <w:color w:val="4D4D4D"/>
          <w:sz w:val="24"/>
          <w:szCs w:val="24"/>
          <w:lang w:eastAsia="en-GB"/>
        </w:rPr>
        <w:t xml:space="preserve">Mr </w:t>
      </w:r>
      <w:proofErr w:type="spellStart"/>
      <w:r w:rsidRPr="000B4CAC">
        <w:rPr>
          <w:rFonts w:ascii="Arial" w:eastAsia="Times New Roman" w:hAnsi="Arial" w:cs="Arial"/>
          <w:color w:val="4D4D4D"/>
          <w:sz w:val="24"/>
          <w:szCs w:val="24"/>
          <w:lang w:eastAsia="en-GB"/>
        </w:rPr>
        <w:t>Heafield</w:t>
      </w:r>
      <w:proofErr w:type="spellEnd"/>
      <w:r w:rsidRPr="000B4CAC">
        <w:rPr>
          <w:rFonts w:ascii="Arial" w:eastAsia="Times New Roman" w:hAnsi="Arial" w:cs="Arial"/>
          <w:color w:val="4D4D4D"/>
          <w:sz w:val="24"/>
          <w:szCs w:val="24"/>
          <w:lang w:eastAsia="en-GB"/>
        </w:rPr>
        <w:t>, who did not complain at the time, later complained informally to the chief night editor, Mr Pearson, who was unsure of how to deal with the complaint. Mr Pearson asked for advice from a colleague, who told him that he was not worried about what Mr Wilson had said and not to take it too seriously. Mr Pearson, whose opinion was that "these things tended to sort themselves out if left alone", took no further action. </w:t>
      </w:r>
    </w:p>
    <w:p w14:paraId="366ABD34" w14:textId="77777777" w:rsidR="00DA429F" w:rsidRDefault="00DA429F" w:rsidP="00DA429F">
      <w:pPr>
        <w:shd w:val="clear" w:color="auto" w:fill="FFFFFF"/>
        <w:spacing w:after="180" w:line="360" w:lineRule="auto"/>
        <w:jc w:val="both"/>
        <w:rPr>
          <w:rFonts w:ascii="Arial" w:eastAsia="Times New Roman" w:hAnsi="Arial" w:cs="Arial"/>
          <w:color w:val="4D4D4D"/>
          <w:sz w:val="24"/>
          <w:szCs w:val="24"/>
          <w:lang w:eastAsia="en-GB"/>
        </w:rPr>
      </w:pPr>
      <w:r w:rsidRPr="000B4CAC">
        <w:rPr>
          <w:rFonts w:ascii="Arial" w:eastAsia="Times New Roman" w:hAnsi="Arial" w:cs="Arial"/>
          <w:color w:val="4D4D4D"/>
          <w:sz w:val="24"/>
          <w:szCs w:val="24"/>
          <w:lang w:eastAsia="en-GB"/>
        </w:rPr>
        <w:t xml:space="preserve">Mr </w:t>
      </w:r>
      <w:proofErr w:type="spellStart"/>
      <w:r w:rsidRPr="000B4CAC">
        <w:rPr>
          <w:rFonts w:ascii="Arial" w:eastAsia="Times New Roman" w:hAnsi="Arial" w:cs="Arial"/>
          <w:color w:val="4D4D4D"/>
          <w:sz w:val="24"/>
          <w:szCs w:val="24"/>
          <w:lang w:eastAsia="en-GB"/>
        </w:rPr>
        <w:t>Heafield</w:t>
      </w:r>
      <w:proofErr w:type="spellEnd"/>
      <w:r w:rsidRPr="000B4CAC">
        <w:rPr>
          <w:rFonts w:ascii="Arial" w:eastAsia="Times New Roman" w:hAnsi="Arial" w:cs="Arial"/>
          <w:color w:val="4D4D4D"/>
          <w:sz w:val="24"/>
          <w:szCs w:val="24"/>
          <w:lang w:eastAsia="en-GB"/>
        </w:rPr>
        <w:t xml:space="preserve"> brought claims in the employment tribunal for religion or belief discrimination, including a claim for harassment in relation to Mr Wilson's question about the Pope. </w:t>
      </w:r>
    </w:p>
    <w:p w14:paraId="37E946D6" w14:textId="77777777" w:rsidR="00DA429F" w:rsidRDefault="00DA429F" w:rsidP="00DA429F">
      <w:pPr>
        <w:shd w:val="clear" w:color="auto" w:fill="FFFFFF"/>
        <w:spacing w:after="180" w:line="240" w:lineRule="auto"/>
        <w:jc w:val="both"/>
        <w:rPr>
          <w:rFonts w:ascii="Arial" w:eastAsia="Times New Roman" w:hAnsi="Arial" w:cs="Arial"/>
          <w:color w:val="4D4D4D"/>
          <w:sz w:val="24"/>
          <w:szCs w:val="24"/>
          <w:lang w:eastAsia="en-GB"/>
        </w:rPr>
      </w:pPr>
    </w:p>
    <w:p w14:paraId="0B4F5C82" w14:textId="77777777" w:rsidR="00DA429F" w:rsidRDefault="00DA429F" w:rsidP="00DA429F">
      <w:pPr>
        <w:shd w:val="clear" w:color="auto" w:fill="FFFFFF"/>
        <w:spacing w:after="180" w:line="240" w:lineRule="auto"/>
        <w:jc w:val="both"/>
        <w:rPr>
          <w:rFonts w:ascii="Arial" w:eastAsia="Times New Roman" w:hAnsi="Arial" w:cs="Arial"/>
          <w:iCs/>
          <w:color w:val="4D4D4D"/>
          <w:sz w:val="28"/>
          <w:szCs w:val="28"/>
          <w:lang w:eastAsia="en-GB"/>
        </w:rPr>
      </w:pPr>
    </w:p>
    <w:p w14:paraId="7E820730" w14:textId="253AE27D" w:rsidR="00DA429F" w:rsidRDefault="00DA429F" w:rsidP="00E45CD0">
      <w:pPr>
        <w:shd w:val="clear" w:color="auto" w:fill="FFFFFF"/>
        <w:spacing w:after="180" w:line="240" w:lineRule="auto"/>
        <w:rPr>
          <w:rFonts w:ascii="Arial" w:eastAsia="Times New Roman" w:hAnsi="Arial" w:cs="Arial"/>
          <w:iCs/>
          <w:color w:val="4D4D4D"/>
          <w:sz w:val="28"/>
          <w:szCs w:val="28"/>
          <w:lang w:eastAsia="en-GB"/>
        </w:rPr>
      </w:pPr>
    </w:p>
    <w:sectPr w:rsidR="00DA429F" w:rsidSect="00DA429F">
      <w:headerReference w:type="default" r:id="rId7"/>
      <w:pgSz w:w="11906" w:h="16838"/>
      <w:pgMar w:top="1440" w:right="849" w:bottom="851"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04D9" w14:textId="77777777" w:rsidR="00510746" w:rsidRDefault="00510746" w:rsidP="00047B06">
      <w:pPr>
        <w:spacing w:after="0" w:line="240" w:lineRule="auto"/>
      </w:pPr>
      <w:r>
        <w:separator/>
      </w:r>
    </w:p>
  </w:endnote>
  <w:endnote w:type="continuationSeparator" w:id="0">
    <w:p w14:paraId="58C5A0A7" w14:textId="77777777" w:rsidR="00510746" w:rsidRDefault="00510746" w:rsidP="0004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2D1E" w14:textId="77777777" w:rsidR="00510746" w:rsidRDefault="00510746" w:rsidP="00047B06">
      <w:pPr>
        <w:spacing w:after="0" w:line="240" w:lineRule="auto"/>
      </w:pPr>
      <w:r>
        <w:separator/>
      </w:r>
    </w:p>
  </w:footnote>
  <w:footnote w:type="continuationSeparator" w:id="0">
    <w:p w14:paraId="63925777" w14:textId="77777777" w:rsidR="00510746" w:rsidRDefault="00510746" w:rsidP="00047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6459" w14:textId="77777777" w:rsidR="00047B06" w:rsidRPr="00047B06" w:rsidRDefault="008D7EC3" w:rsidP="00DA429F">
    <w:pPr>
      <w:pStyle w:val="Header"/>
      <w:tabs>
        <w:tab w:val="clear" w:pos="9026"/>
        <w:tab w:val="right" w:pos="10065"/>
      </w:tabs>
      <w:rPr>
        <w:rFonts w:ascii="Arial" w:hAnsi="Arial" w:cs="Arial"/>
        <w:b/>
        <w:sz w:val="48"/>
        <w:szCs w:val="48"/>
      </w:rPr>
    </w:pPr>
    <w:r>
      <w:rPr>
        <w:rFonts w:ascii="Arial" w:hAnsi="Arial" w:cs="Arial"/>
        <w:b/>
        <w:noProof/>
        <w:sz w:val="48"/>
        <w:szCs w:val="48"/>
        <w:lang w:eastAsia="en-GB"/>
      </w:rPr>
      <w:drawing>
        <wp:anchor distT="0" distB="0" distL="114300" distR="114300" simplePos="0" relativeHeight="251658240" behindDoc="0" locked="0" layoutInCell="1" allowOverlap="1" wp14:anchorId="761207AC" wp14:editId="2CBD4626">
          <wp:simplePos x="0" y="0"/>
          <wp:positionH relativeFrom="margin">
            <wp:posOffset>0</wp:posOffset>
          </wp:positionH>
          <wp:positionV relativeFrom="paragraph">
            <wp:posOffset>-12700</wp:posOffset>
          </wp:positionV>
          <wp:extent cx="469265" cy="536575"/>
          <wp:effectExtent l="0" t="0" r="6985" b="0"/>
          <wp:wrapThrough wrapText="bothSides">
            <wp:wrapPolygon edited="0">
              <wp:start x="0" y="0"/>
              <wp:lineTo x="0" y="20705"/>
              <wp:lineTo x="21045" y="20705"/>
              <wp:lineTo x="2104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36575"/>
                  </a:xfrm>
                  <a:prstGeom prst="rect">
                    <a:avLst/>
                  </a:prstGeom>
                  <a:noFill/>
                </pic:spPr>
              </pic:pic>
            </a:graphicData>
          </a:graphic>
        </wp:anchor>
      </w:drawing>
    </w:r>
    <w:r>
      <w:rPr>
        <w:rFonts w:ascii="Arial" w:hAnsi="Arial" w:cs="Arial"/>
        <w:b/>
        <w:sz w:val="48"/>
        <w:szCs w:val="48"/>
      </w:rPr>
      <w:tab/>
    </w:r>
    <w:r>
      <w:rPr>
        <w:rFonts w:ascii="Arial" w:hAnsi="Arial" w:cs="Arial"/>
        <w:b/>
        <w:sz w:val="48"/>
        <w:szCs w:val="48"/>
      </w:rPr>
      <w:tab/>
    </w:r>
    <w:r w:rsidR="00DA429F">
      <w:rPr>
        <w:rFonts w:ascii="Arial" w:hAnsi="Arial" w:cs="Arial"/>
        <w:b/>
        <w:sz w:val="48"/>
        <w:szCs w:val="48"/>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ADE"/>
    <w:multiLevelType w:val="hybridMultilevel"/>
    <w:tmpl w:val="C814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0C28"/>
    <w:multiLevelType w:val="multilevel"/>
    <w:tmpl w:val="2F42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A446A"/>
    <w:multiLevelType w:val="multilevel"/>
    <w:tmpl w:val="CC4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F0BB3"/>
    <w:multiLevelType w:val="multilevel"/>
    <w:tmpl w:val="00D2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06"/>
    <w:rsid w:val="00047B06"/>
    <w:rsid w:val="000D4C98"/>
    <w:rsid w:val="002B1C07"/>
    <w:rsid w:val="00320467"/>
    <w:rsid w:val="00510746"/>
    <w:rsid w:val="00540A37"/>
    <w:rsid w:val="0055110D"/>
    <w:rsid w:val="00722F93"/>
    <w:rsid w:val="00771D66"/>
    <w:rsid w:val="008B5548"/>
    <w:rsid w:val="008C57BE"/>
    <w:rsid w:val="008D7EC3"/>
    <w:rsid w:val="00A7032B"/>
    <w:rsid w:val="00C139FC"/>
    <w:rsid w:val="00CF7842"/>
    <w:rsid w:val="00DA429F"/>
    <w:rsid w:val="00E45CD0"/>
    <w:rsid w:val="00FF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CCC5"/>
  <w15:chartTrackingRefBased/>
  <w15:docId w15:val="{C2F29BAD-DEFF-4E23-9DE6-FA960E67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47B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47B06"/>
  </w:style>
  <w:style w:type="character" w:styleId="Strong">
    <w:name w:val="Strong"/>
    <w:basedOn w:val="DefaultParagraphFont"/>
    <w:uiPriority w:val="22"/>
    <w:qFormat/>
    <w:rsid w:val="00047B06"/>
    <w:rPr>
      <w:b/>
      <w:bCs/>
    </w:rPr>
  </w:style>
  <w:style w:type="paragraph" w:styleId="Header">
    <w:name w:val="header"/>
    <w:basedOn w:val="Normal"/>
    <w:link w:val="HeaderChar"/>
    <w:uiPriority w:val="99"/>
    <w:unhideWhenUsed/>
    <w:rsid w:val="00047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06"/>
  </w:style>
  <w:style w:type="paragraph" w:styleId="Footer">
    <w:name w:val="footer"/>
    <w:basedOn w:val="Normal"/>
    <w:link w:val="FooterChar"/>
    <w:uiPriority w:val="99"/>
    <w:unhideWhenUsed/>
    <w:rsid w:val="00047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06"/>
  </w:style>
  <w:style w:type="paragraph" w:styleId="BalloonText">
    <w:name w:val="Balloon Text"/>
    <w:basedOn w:val="Normal"/>
    <w:link w:val="BalloonTextChar"/>
    <w:uiPriority w:val="99"/>
    <w:semiHidden/>
    <w:unhideWhenUsed/>
    <w:rsid w:val="00722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93"/>
    <w:rPr>
      <w:rFonts w:ascii="Segoe UI" w:hAnsi="Segoe UI" w:cs="Segoe UI"/>
      <w:sz w:val="18"/>
      <w:szCs w:val="18"/>
    </w:rPr>
  </w:style>
  <w:style w:type="paragraph" w:styleId="ListParagraph">
    <w:name w:val="List Paragraph"/>
    <w:basedOn w:val="Normal"/>
    <w:uiPriority w:val="34"/>
    <w:qFormat/>
    <w:rsid w:val="00A7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5818">
      <w:bodyDiv w:val="1"/>
      <w:marLeft w:val="0"/>
      <w:marRight w:val="0"/>
      <w:marTop w:val="0"/>
      <w:marBottom w:val="0"/>
      <w:divBdr>
        <w:top w:val="none" w:sz="0" w:space="0" w:color="auto"/>
        <w:left w:val="none" w:sz="0" w:space="0" w:color="auto"/>
        <w:bottom w:val="none" w:sz="0" w:space="0" w:color="auto"/>
        <w:right w:val="none" w:sz="0" w:space="0" w:color="auto"/>
      </w:divBdr>
    </w:div>
    <w:div w:id="17896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 Pfluger</cp:lastModifiedBy>
  <cp:revision>4</cp:revision>
  <cp:lastPrinted>2016-06-29T14:18:00Z</cp:lastPrinted>
  <dcterms:created xsi:type="dcterms:W3CDTF">2021-08-26T11:28:00Z</dcterms:created>
  <dcterms:modified xsi:type="dcterms:W3CDTF">2021-08-29T13:41:00Z</dcterms:modified>
</cp:coreProperties>
</file>