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3" w:rsidRPr="0064111A" w:rsidRDefault="0064111A" w:rsidP="0064111A">
      <w:pPr>
        <w:jc w:val="center"/>
        <w:rPr>
          <w:sz w:val="36"/>
          <w:szCs w:val="36"/>
        </w:rPr>
      </w:pPr>
      <w:r w:rsidRPr="0064111A">
        <w:rPr>
          <w:sz w:val="36"/>
          <w:szCs w:val="36"/>
        </w:rPr>
        <w:t>Capability procedure – pros and con’s</w:t>
      </w:r>
    </w:p>
    <w:p w:rsidR="0064111A" w:rsidRPr="0064111A" w:rsidRDefault="0064111A" w:rsidP="0064111A">
      <w:pPr>
        <w:shd w:val="clear" w:color="auto" w:fill="FFFFFF"/>
        <w:spacing w:after="240" w:line="330" w:lineRule="atLeast"/>
        <w:outlineLvl w:val="2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4111A">
        <w:rPr>
          <w:rFonts w:ascii="Arial" w:eastAsia="Times New Roman" w:hAnsi="Arial" w:cs="Arial"/>
          <w:bCs/>
          <w:sz w:val="24"/>
          <w:szCs w:val="24"/>
          <w:lang w:eastAsia="en-GB"/>
        </w:rPr>
        <w:t>Capability is one of six potentially fair reasons for dismissal</w:t>
      </w:r>
    </w:p>
    <w:p w:rsidR="0064111A" w:rsidRPr="0064111A" w:rsidRDefault="0064111A" w:rsidP="0064111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64111A">
        <w:rPr>
          <w:rFonts w:ascii="Arial" w:eastAsia="Times New Roman" w:hAnsi="Arial" w:cs="Arial"/>
          <w:sz w:val="23"/>
          <w:szCs w:val="23"/>
          <w:lang w:eastAsia="en-GB"/>
        </w:rPr>
        <w:t>A reason related to your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capability</w:t>
      </w:r>
      <w:r w:rsidRPr="0064111A">
        <w:rPr>
          <w:rFonts w:ascii="Arial" w:eastAsia="Times New Roman" w:hAnsi="Arial" w:cs="Arial"/>
          <w:b/>
          <w:sz w:val="23"/>
          <w:szCs w:val="23"/>
          <w:lang w:eastAsia="en-GB"/>
        </w:rPr>
        <w:t> </w:t>
      </w:r>
      <w:r w:rsidRPr="0064111A">
        <w:rPr>
          <w:rFonts w:ascii="Arial" w:eastAsia="Times New Roman" w:hAnsi="Arial" w:cs="Arial"/>
          <w:sz w:val="23"/>
          <w:szCs w:val="23"/>
          <w:lang w:eastAsia="en-GB"/>
        </w:rPr>
        <w:t>or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lack of qualifications</w:t>
      </w:r>
      <w:r w:rsidRPr="0064111A">
        <w:rPr>
          <w:rFonts w:ascii="Arial" w:eastAsia="Times New Roman" w:hAnsi="Arial" w:cs="Arial"/>
          <w:sz w:val="23"/>
          <w:szCs w:val="23"/>
          <w:lang w:eastAsia="en-GB"/>
        </w:rPr>
        <w:t> to do the job properly</w:t>
      </w:r>
    </w:p>
    <w:p w:rsidR="0064111A" w:rsidRPr="0064111A" w:rsidRDefault="0064111A" w:rsidP="0064111A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sz w:val="23"/>
          <w:szCs w:val="23"/>
          <w:lang w:eastAsia="en-GB"/>
        </w:rPr>
      </w:pPr>
      <w:proofErr w:type="gram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see</w:t>
      </w:r>
      <w:proofErr w:type="gram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 ERA sub-section 98(2)(a).</w:t>
      </w:r>
    </w:p>
    <w:p w:rsidR="0064111A" w:rsidRPr="0064111A" w:rsidRDefault="0064111A" w:rsidP="0064111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64111A">
        <w:rPr>
          <w:rFonts w:ascii="Arial" w:eastAsia="Times New Roman" w:hAnsi="Arial" w:cs="Arial"/>
          <w:sz w:val="23"/>
          <w:szCs w:val="23"/>
          <w:lang w:eastAsia="en-GB"/>
        </w:rPr>
        <w:t>A reason related to your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conduct</w:t>
      </w:r>
    </w:p>
    <w:p w:rsidR="0064111A" w:rsidRPr="0064111A" w:rsidRDefault="0064111A" w:rsidP="0064111A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sz w:val="23"/>
          <w:szCs w:val="23"/>
          <w:lang w:eastAsia="en-GB"/>
        </w:rPr>
      </w:pPr>
      <w:proofErr w:type="gram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see</w:t>
      </w:r>
      <w:proofErr w:type="gram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 ERA sub-section 98(2)(b).</w:t>
      </w:r>
    </w:p>
    <w:p w:rsidR="0064111A" w:rsidRPr="0064111A" w:rsidRDefault="0064111A" w:rsidP="0064111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64111A">
        <w:rPr>
          <w:rFonts w:ascii="Arial" w:eastAsia="Times New Roman" w:hAnsi="Arial" w:cs="Arial"/>
          <w:sz w:val="23"/>
          <w:szCs w:val="23"/>
          <w:lang w:eastAsia="en-GB"/>
        </w:rPr>
        <w:t>Your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redundancy</w:t>
      </w:r>
    </w:p>
    <w:p w:rsidR="0064111A" w:rsidRPr="0064111A" w:rsidRDefault="0064111A" w:rsidP="0064111A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sz w:val="23"/>
          <w:szCs w:val="23"/>
          <w:lang w:eastAsia="en-GB"/>
        </w:rPr>
      </w:pPr>
      <w:proofErr w:type="gram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see</w:t>
      </w:r>
      <w:proofErr w:type="gram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 ERA sub-section 98(2)(c).</w:t>
      </w:r>
    </w:p>
    <w:p w:rsidR="0064111A" w:rsidRPr="0064111A" w:rsidRDefault="0064111A" w:rsidP="0064111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64111A">
        <w:rPr>
          <w:rFonts w:ascii="Arial" w:eastAsia="Times New Roman" w:hAnsi="Arial" w:cs="Arial"/>
          <w:sz w:val="23"/>
          <w:szCs w:val="23"/>
          <w:lang w:eastAsia="en-GB"/>
        </w:rPr>
        <w:t>Some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legal bar or requirement</w:t>
      </w:r>
      <w:r w:rsidRPr="0064111A">
        <w:rPr>
          <w:rFonts w:ascii="Arial" w:eastAsia="Times New Roman" w:hAnsi="Arial" w:cs="Arial"/>
          <w:i/>
          <w:iCs/>
          <w:sz w:val="23"/>
          <w:szCs w:val="23"/>
          <w:lang w:eastAsia="en-GB"/>
        </w:rPr>
        <w:t> </w:t>
      </w:r>
      <w:r w:rsidRPr="0064111A">
        <w:rPr>
          <w:rFonts w:ascii="Arial" w:eastAsia="Times New Roman" w:hAnsi="Arial" w:cs="Arial"/>
          <w:sz w:val="23"/>
          <w:szCs w:val="23"/>
          <w:lang w:eastAsia="en-GB"/>
        </w:rPr>
        <w:t>means that you cannot continue in your position</w:t>
      </w:r>
    </w:p>
    <w:p w:rsidR="0064111A" w:rsidRPr="0064111A" w:rsidRDefault="0064111A" w:rsidP="0064111A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sz w:val="23"/>
          <w:szCs w:val="23"/>
          <w:lang w:eastAsia="en-GB"/>
        </w:rPr>
      </w:pPr>
      <w:proofErr w:type="gram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see</w:t>
      </w:r>
      <w:proofErr w:type="gram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 ERA sub-section 98(2)(d).</w:t>
      </w:r>
    </w:p>
    <w:p w:rsidR="0064111A" w:rsidRPr="0064111A" w:rsidRDefault="0064111A" w:rsidP="0064111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64111A">
        <w:rPr>
          <w:rFonts w:ascii="Arial" w:eastAsia="Times New Roman" w:hAnsi="Arial" w:cs="Arial"/>
          <w:sz w:val="23"/>
          <w:szCs w:val="23"/>
          <w:lang w:eastAsia="en-GB"/>
        </w:rPr>
        <w:t>Your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retiremen</w:t>
      </w:r>
      <w:r w:rsidRPr="0064111A">
        <w:rPr>
          <w:rFonts w:ascii="Arial" w:eastAsia="Times New Roman" w:hAnsi="Arial" w:cs="Arial"/>
          <w:i/>
          <w:iCs/>
          <w:sz w:val="23"/>
          <w:szCs w:val="23"/>
          <w:lang w:eastAsia="en-GB"/>
        </w:rPr>
        <w:t>t</w:t>
      </w:r>
    </w:p>
    <w:p w:rsidR="0064111A" w:rsidRPr="0064111A" w:rsidRDefault="0064111A" w:rsidP="0064111A">
      <w:pPr>
        <w:shd w:val="clear" w:color="auto" w:fill="FFFFFF"/>
        <w:spacing w:after="0" w:line="360" w:lineRule="auto"/>
        <w:ind w:left="360" w:firstLine="360"/>
        <w:rPr>
          <w:rFonts w:ascii="Arial" w:eastAsia="Times New Roman" w:hAnsi="Arial" w:cs="Arial"/>
          <w:sz w:val="23"/>
          <w:szCs w:val="23"/>
          <w:lang w:eastAsia="en-GB"/>
        </w:rPr>
      </w:pPr>
      <w:proofErr w:type="gram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see</w:t>
      </w:r>
      <w:proofErr w:type="gram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 ERA sub-section 98(2)(</w:t>
      </w:r>
      <w:proofErr w:type="spell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ba</w:t>
      </w:r>
      <w:proofErr w:type="spell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>).</w:t>
      </w:r>
    </w:p>
    <w:p w:rsidR="0064111A" w:rsidRPr="0064111A" w:rsidRDefault="0064111A" w:rsidP="0064111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bookmarkStart w:id="0" w:name="_GoBack"/>
      <w:r w:rsidRPr="0064111A">
        <w:rPr>
          <w:rFonts w:ascii="Arial" w:eastAsia="Times New Roman" w:hAnsi="Arial" w:cs="Arial"/>
          <w:sz w:val="23"/>
          <w:szCs w:val="23"/>
          <w:lang w:eastAsia="en-GB"/>
        </w:rPr>
        <w:t>There was </w:t>
      </w:r>
      <w:r w:rsidRPr="0064111A">
        <w:rPr>
          <w:rFonts w:ascii="Arial" w:eastAsia="Times New Roman" w:hAnsi="Arial" w:cs="Arial"/>
          <w:b/>
          <w:i/>
          <w:iCs/>
          <w:sz w:val="23"/>
          <w:szCs w:val="23"/>
          <w:lang w:eastAsia="en-GB"/>
        </w:rPr>
        <w:t>some other substantial reason</w:t>
      </w:r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 that could justify the dismissal of an employee </w:t>
      </w:r>
      <w:bookmarkEnd w:id="0"/>
      <w:r w:rsidRPr="0064111A">
        <w:rPr>
          <w:rFonts w:ascii="Arial" w:eastAsia="Times New Roman" w:hAnsi="Arial" w:cs="Arial"/>
          <w:sz w:val="23"/>
          <w:szCs w:val="23"/>
          <w:lang w:eastAsia="en-GB"/>
        </w:rPr>
        <w:t>holding the position which you held</w:t>
      </w:r>
    </w:p>
    <w:p w:rsidR="0064111A" w:rsidRDefault="0064111A" w:rsidP="0064111A">
      <w:pPr>
        <w:shd w:val="clear" w:color="auto" w:fill="FFFFFF"/>
        <w:spacing w:after="0" w:line="360" w:lineRule="auto"/>
        <w:ind w:left="360" w:firstLine="360"/>
        <w:rPr>
          <w:rFonts w:ascii="Arial" w:eastAsia="Times New Roman" w:hAnsi="Arial" w:cs="Arial"/>
          <w:sz w:val="23"/>
          <w:szCs w:val="23"/>
          <w:lang w:eastAsia="en-GB"/>
        </w:rPr>
      </w:pPr>
      <w:proofErr w:type="gramStart"/>
      <w:r w:rsidRPr="0064111A">
        <w:rPr>
          <w:rFonts w:ascii="Arial" w:eastAsia="Times New Roman" w:hAnsi="Arial" w:cs="Arial"/>
          <w:sz w:val="23"/>
          <w:szCs w:val="23"/>
          <w:lang w:eastAsia="en-GB"/>
        </w:rPr>
        <w:t>see</w:t>
      </w:r>
      <w:proofErr w:type="gramEnd"/>
      <w:r w:rsidRPr="0064111A">
        <w:rPr>
          <w:rFonts w:ascii="Arial" w:eastAsia="Times New Roman" w:hAnsi="Arial" w:cs="Arial"/>
          <w:sz w:val="23"/>
          <w:szCs w:val="23"/>
          <w:lang w:eastAsia="en-GB"/>
        </w:rPr>
        <w:t xml:space="preserve"> ERA sub-section 98(1)(b).</w:t>
      </w:r>
    </w:p>
    <w:p w:rsidR="00183AE3" w:rsidRDefault="00183AE3" w:rsidP="00183AE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183AE3" w:rsidRDefault="00183AE3" w:rsidP="00183AE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Can ‘muddy’ the issues by having parallel procedures (i.e. alongside a disciplinary procedure)</w:t>
      </w:r>
    </w:p>
    <w:p w:rsidR="00183AE3" w:rsidRDefault="00183AE3" w:rsidP="00183AE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Perceived as being ‘fairer’ as the primary aim is to be supportive and developmental</w:t>
      </w:r>
    </w:p>
    <w:p w:rsidR="00183AE3" w:rsidRPr="0064111A" w:rsidRDefault="00183AE3" w:rsidP="00183AE3">
      <w:p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64111A" w:rsidRPr="0064111A" w:rsidRDefault="0064111A" w:rsidP="0064111A">
      <w:pPr>
        <w:shd w:val="clear" w:color="auto" w:fill="FFFFFF"/>
        <w:spacing w:after="0" w:line="360" w:lineRule="auto"/>
        <w:ind w:left="360" w:firstLine="360"/>
        <w:rPr>
          <w:rFonts w:ascii="Arial" w:eastAsia="Times New Roman" w:hAnsi="Arial" w:cs="Arial"/>
          <w:sz w:val="23"/>
          <w:szCs w:val="23"/>
          <w:lang w:eastAsia="en-GB"/>
        </w:rPr>
      </w:pPr>
    </w:p>
    <w:p w:rsidR="0064111A" w:rsidRPr="0064111A" w:rsidRDefault="0064111A" w:rsidP="0064111A">
      <w:pPr>
        <w:shd w:val="clear" w:color="auto" w:fill="FFFFFF"/>
        <w:spacing w:after="0" w:line="36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64111A" w:rsidRPr="0064111A" w:rsidRDefault="0064111A"/>
    <w:sectPr w:rsidR="0064111A" w:rsidRPr="0064111A" w:rsidSect="0064111A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8A0"/>
    <w:multiLevelType w:val="multilevel"/>
    <w:tmpl w:val="26A0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—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1A"/>
    <w:rsid w:val="00183AE3"/>
    <w:rsid w:val="0064111A"/>
    <w:rsid w:val="007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8D22-2C9F-44A7-AA27-C62D003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1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11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64111A"/>
  </w:style>
  <w:style w:type="character" w:styleId="Emphasis">
    <w:name w:val="Emphasis"/>
    <w:basedOn w:val="DefaultParagraphFont"/>
    <w:uiPriority w:val="20"/>
    <w:qFormat/>
    <w:rsid w:val="0064111A"/>
    <w:rPr>
      <w:i/>
      <w:iCs/>
    </w:rPr>
  </w:style>
  <w:style w:type="paragraph" w:styleId="ListParagraph">
    <w:name w:val="List Paragraph"/>
    <w:basedOn w:val="Normal"/>
    <w:uiPriority w:val="34"/>
    <w:qFormat/>
    <w:rsid w:val="0064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</dc:creator>
  <cp:keywords/>
  <dc:description/>
  <cp:lastModifiedBy>Ian Gent</cp:lastModifiedBy>
  <cp:revision>1</cp:revision>
  <dcterms:created xsi:type="dcterms:W3CDTF">2016-03-05T15:08:00Z</dcterms:created>
  <dcterms:modified xsi:type="dcterms:W3CDTF">2016-03-05T15:32:00Z</dcterms:modified>
</cp:coreProperties>
</file>