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08" w:rsidRPr="00414B08" w:rsidRDefault="00414B08" w:rsidP="00414B08">
      <w:pPr>
        <w:rPr>
          <w:b/>
          <w:sz w:val="28"/>
          <w:szCs w:val="28"/>
          <w:u w:val="single"/>
          <w:lang w:val="en-US"/>
        </w:rPr>
      </w:pPr>
      <w:r w:rsidRPr="004B6A91">
        <w:rPr>
          <w:b/>
          <w:sz w:val="28"/>
          <w:szCs w:val="28"/>
          <w:u w:val="single"/>
          <w:lang w:val="en-US"/>
        </w:rPr>
        <w:t>Assessment task: - One</w:t>
      </w:r>
      <w:r>
        <w:rPr>
          <w:b/>
          <w:sz w:val="28"/>
          <w:szCs w:val="28"/>
          <w:u w:val="single"/>
          <w:lang w:val="en-US"/>
        </w:rPr>
        <w:tab/>
      </w:r>
      <w:r>
        <w:rPr>
          <w:b/>
          <w:sz w:val="28"/>
          <w:szCs w:val="28"/>
          <w:u w:val="single"/>
          <w:lang w:val="en-US"/>
        </w:rPr>
        <w:tab/>
      </w:r>
      <w:r>
        <w:rPr>
          <w:b/>
          <w:sz w:val="28"/>
          <w:szCs w:val="28"/>
          <w:u w:val="single"/>
          <w:lang w:val="en-US"/>
        </w:rPr>
        <w:tab/>
        <w:t>Student name</w:t>
      </w:r>
      <w:r>
        <w:rPr>
          <w:b/>
          <w:sz w:val="28"/>
          <w:szCs w:val="28"/>
          <w:u w:val="single"/>
          <w:lang w:val="en-US"/>
        </w:rPr>
        <w:tab/>
      </w:r>
      <w:r>
        <w:rPr>
          <w:b/>
          <w:sz w:val="28"/>
          <w:szCs w:val="28"/>
          <w:u w:val="single"/>
          <w:lang w:val="en-US"/>
        </w:rPr>
        <w:tab/>
      </w:r>
      <w:r>
        <w:rPr>
          <w:b/>
          <w:sz w:val="28"/>
          <w:szCs w:val="28"/>
          <w:u w:val="single"/>
          <w:lang w:val="en-US"/>
        </w:rPr>
        <w:softHyphen/>
        <w:t>_______</w:t>
      </w:r>
      <w:bookmarkStart w:id="0" w:name="_GoBack"/>
      <w:bookmarkEnd w:id="0"/>
    </w:p>
    <w:p w:rsidR="00414B08" w:rsidRDefault="00414B08" w:rsidP="00414B08">
      <w:pPr>
        <w:rPr>
          <w:lang w:val="en-US"/>
        </w:rPr>
      </w:pPr>
    </w:p>
    <w:p w:rsidR="00414B08" w:rsidRDefault="00414B08" w:rsidP="00414B08">
      <w:pPr>
        <w:rPr>
          <w:lang w:val="en-US"/>
        </w:rPr>
      </w:pPr>
    </w:p>
    <w:p w:rsidR="00414B08" w:rsidRDefault="00414B08" w:rsidP="00414B08">
      <w:pPr>
        <w:rPr>
          <w:lang w:val="en-US"/>
        </w:rPr>
      </w:pPr>
      <w:r>
        <w:rPr>
          <w:lang w:val="en-US"/>
        </w:rPr>
        <w:t>Answer the following questions in full. You should also link your answers to relevant theory and or legislation and reference these links please.</w:t>
      </w:r>
    </w:p>
    <w:p w:rsidR="00414B08" w:rsidRDefault="00414B08" w:rsidP="00414B08">
      <w:pPr>
        <w:rPr>
          <w:lang w:val="en-US"/>
        </w:rPr>
      </w:pPr>
    </w:p>
    <w:p w:rsidR="00414B08" w:rsidRDefault="00414B08" w:rsidP="00414B08">
      <w:pPr>
        <w:rPr>
          <w:lang w:val="en-US"/>
        </w:rPr>
      </w:pPr>
    </w:p>
    <w:p w:rsidR="00414B08" w:rsidRDefault="00414B08" w:rsidP="00414B08">
      <w:pPr>
        <w:rPr>
          <w:lang w:val="en-US"/>
        </w:rPr>
      </w:pPr>
    </w:p>
    <w:p w:rsidR="00414B08" w:rsidRPr="00A60F72" w:rsidRDefault="00414B08" w:rsidP="00414B08">
      <w:pPr>
        <w:rPr>
          <w:b/>
          <w:lang w:val="en-US"/>
        </w:rPr>
      </w:pPr>
      <w:r w:rsidRPr="00A60F72">
        <w:rPr>
          <w:b/>
          <w:lang w:val="en-US"/>
        </w:rPr>
        <w:t>Understanding the teaching role and your responsibilities in education and training.</w:t>
      </w:r>
    </w:p>
    <w:p w:rsidR="00414B08" w:rsidRPr="00A60F72" w:rsidRDefault="00414B08" w:rsidP="00414B08">
      <w:pPr>
        <w:rPr>
          <w:b/>
          <w:lang w:val="en-US"/>
        </w:rPr>
      </w:pPr>
    </w:p>
    <w:p w:rsidR="00414B08" w:rsidRPr="00A60F72" w:rsidRDefault="00414B08" w:rsidP="00414B08">
      <w:pPr>
        <w:pStyle w:val="ListParagraph"/>
        <w:numPr>
          <w:ilvl w:val="1"/>
          <w:numId w:val="1"/>
        </w:numPr>
        <w:contextualSpacing/>
        <w:rPr>
          <w:rFonts w:ascii="Arial" w:hAnsi="Arial" w:cs="Arial"/>
          <w:i/>
          <w:lang w:val="en-US"/>
        </w:rPr>
      </w:pPr>
      <w:r w:rsidRPr="00A60F72">
        <w:rPr>
          <w:rFonts w:ascii="Arial" w:hAnsi="Arial" w:cs="Arial"/>
          <w:i/>
          <w:lang w:val="en-US"/>
        </w:rPr>
        <w:t>Explain your teaching role and the responsibilities you have. These should include responsibilities before during and after you teach. Think about what you may need to know from the union or college, any reporting or registering of students you may need to do. (200 words approx.).</w:t>
      </w: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pStyle w:val="ListParagraph"/>
        <w:numPr>
          <w:ilvl w:val="1"/>
          <w:numId w:val="1"/>
        </w:numPr>
        <w:contextualSpacing/>
        <w:rPr>
          <w:rFonts w:ascii="Arial" w:hAnsi="Arial" w:cs="Arial"/>
          <w:i/>
          <w:lang w:val="en-US"/>
        </w:rPr>
      </w:pPr>
      <w:proofErr w:type="spellStart"/>
      <w:r w:rsidRPr="00A60F72">
        <w:rPr>
          <w:rFonts w:ascii="Arial" w:hAnsi="Arial" w:cs="Arial"/>
          <w:i/>
          <w:lang w:val="en-US"/>
        </w:rPr>
        <w:t>Summarise</w:t>
      </w:r>
      <w:proofErr w:type="spellEnd"/>
      <w:r w:rsidRPr="00A60F72">
        <w:rPr>
          <w:rFonts w:ascii="Arial" w:hAnsi="Arial" w:cs="Arial"/>
          <w:i/>
          <w:lang w:val="en-US"/>
        </w:rPr>
        <w:t xml:space="preserve"> key aspects of legislation, regulatory requirements and codes of practice relation to your role as a teacher. Examples could include HSWA 1974, GDPR 2018, </w:t>
      </w:r>
      <w:proofErr w:type="gramStart"/>
      <w:r w:rsidRPr="00A60F72">
        <w:rPr>
          <w:rFonts w:ascii="Arial" w:hAnsi="Arial" w:cs="Arial"/>
          <w:i/>
          <w:lang w:val="en-US"/>
        </w:rPr>
        <w:t>EA</w:t>
      </w:r>
      <w:proofErr w:type="gramEnd"/>
      <w:r w:rsidRPr="00A60F72">
        <w:rPr>
          <w:rFonts w:ascii="Arial" w:hAnsi="Arial" w:cs="Arial"/>
          <w:i/>
          <w:lang w:val="en-US"/>
        </w:rPr>
        <w:t xml:space="preserve"> 2010. Pick a small number and outline how these impact or guide your practice (200 words approx.).</w:t>
      </w:r>
    </w:p>
    <w:p w:rsidR="00414B08" w:rsidRPr="00A60F72" w:rsidRDefault="00414B08" w:rsidP="00414B08">
      <w:pPr>
        <w:rPr>
          <w:i/>
          <w:lang w:val="en-US"/>
        </w:rPr>
      </w:pPr>
    </w:p>
    <w:p w:rsidR="00414B08" w:rsidRPr="00A60F72" w:rsidRDefault="00414B08" w:rsidP="00414B08">
      <w:pPr>
        <w:rPr>
          <w:i/>
          <w:lang w:val="en-US"/>
        </w:rPr>
      </w:pPr>
    </w:p>
    <w:p w:rsidR="00414B08" w:rsidRPr="00A60F72" w:rsidRDefault="00414B08" w:rsidP="00414B08">
      <w:pPr>
        <w:rPr>
          <w:i/>
          <w:lang w:val="en-US"/>
        </w:rPr>
      </w:pPr>
    </w:p>
    <w:p w:rsidR="00414B08" w:rsidRPr="00A60F72" w:rsidRDefault="00414B08" w:rsidP="00414B08">
      <w:pPr>
        <w:rPr>
          <w:i/>
          <w:lang w:val="en-US"/>
        </w:rPr>
      </w:pPr>
    </w:p>
    <w:p w:rsidR="00414B08" w:rsidRPr="00A60F72" w:rsidRDefault="00414B08" w:rsidP="00414B08">
      <w:pPr>
        <w:rPr>
          <w:i/>
          <w:lang w:val="en-US"/>
        </w:rPr>
      </w:pPr>
    </w:p>
    <w:p w:rsidR="00414B08" w:rsidRPr="00A60F72" w:rsidRDefault="00414B08" w:rsidP="00414B08">
      <w:pPr>
        <w:pStyle w:val="ListParagraph"/>
        <w:numPr>
          <w:ilvl w:val="1"/>
          <w:numId w:val="1"/>
        </w:numPr>
        <w:contextualSpacing/>
        <w:rPr>
          <w:rFonts w:ascii="Arial" w:hAnsi="Arial" w:cs="Arial"/>
          <w:i/>
          <w:lang w:val="en-US"/>
        </w:rPr>
      </w:pPr>
      <w:r w:rsidRPr="00A60F72">
        <w:rPr>
          <w:rFonts w:ascii="Arial" w:hAnsi="Arial" w:cs="Arial"/>
          <w:i/>
          <w:lang w:val="en-US"/>
        </w:rPr>
        <w:t>Explain ways to promote equality and value diversity in your classroom. (150 words approx.).</w:t>
      </w: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pStyle w:val="ListParagraph"/>
        <w:numPr>
          <w:ilvl w:val="1"/>
          <w:numId w:val="1"/>
        </w:numPr>
        <w:contextualSpacing/>
        <w:rPr>
          <w:rFonts w:ascii="Arial" w:hAnsi="Arial" w:cs="Arial"/>
          <w:i/>
          <w:lang w:val="en-US"/>
        </w:rPr>
      </w:pPr>
      <w:r w:rsidRPr="00A60F72">
        <w:rPr>
          <w:rFonts w:ascii="Arial" w:hAnsi="Arial" w:cs="Arial"/>
          <w:i/>
          <w:lang w:val="en-US"/>
        </w:rPr>
        <w:t>Explain why it is important to identify and meet individual learner needs? (150 words approx.).</w:t>
      </w:r>
    </w:p>
    <w:p w:rsidR="00414B08" w:rsidRPr="00A60F72" w:rsidRDefault="00414B08" w:rsidP="00414B08">
      <w:pPr>
        <w:rPr>
          <w:lang w:val="en-US"/>
        </w:rPr>
      </w:pPr>
      <w:r w:rsidRPr="00A60F72">
        <w:rPr>
          <w:lang w:val="en-US"/>
        </w:rPr>
        <w:br w:type="page"/>
      </w:r>
    </w:p>
    <w:p w:rsidR="00414B08" w:rsidRPr="00A60F72" w:rsidRDefault="00414B08" w:rsidP="00414B08">
      <w:pPr>
        <w:rPr>
          <w:b/>
          <w:lang w:val="en-US"/>
        </w:rPr>
      </w:pPr>
      <w:r w:rsidRPr="00A60F72">
        <w:rPr>
          <w:b/>
          <w:lang w:val="en-US"/>
        </w:rPr>
        <w:lastRenderedPageBreak/>
        <w:t>Understand way to maintain a safe and supportive learning environment.</w:t>
      </w:r>
    </w:p>
    <w:p w:rsidR="00414B08" w:rsidRPr="00A60F72" w:rsidRDefault="00414B08" w:rsidP="00414B08">
      <w:pPr>
        <w:rPr>
          <w:b/>
          <w:lang w:val="en-US"/>
        </w:rPr>
      </w:pPr>
    </w:p>
    <w:p w:rsidR="00414B08" w:rsidRPr="00A60F72" w:rsidRDefault="00414B08" w:rsidP="00414B08">
      <w:pPr>
        <w:rPr>
          <w:b/>
          <w:lang w:val="en-US"/>
        </w:rPr>
      </w:pPr>
    </w:p>
    <w:p w:rsidR="00414B08" w:rsidRPr="00A60F72" w:rsidRDefault="00414B08" w:rsidP="00414B08">
      <w:pPr>
        <w:ind w:left="709" w:hanging="709"/>
        <w:rPr>
          <w:i/>
          <w:lang w:val="en-US"/>
        </w:rPr>
      </w:pPr>
      <w:r w:rsidRPr="00A60F72">
        <w:rPr>
          <w:b/>
          <w:i/>
          <w:lang w:val="en-US"/>
        </w:rPr>
        <w:t>2.1</w:t>
      </w:r>
      <w:r w:rsidRPr="00A60F72">
        <w:rPr>
          <w:b/>
          <w:i/>
          <w:lang w:val="en-US"/>
        </w:rPr>
        <w:tab/>
      </w:r>
      <w:r w:rsidRPr="00A60F72">
        <w:rPr>
          <w:i/>
          <w:lang w:val="en-US"/>
        </w:rPr>
        <w:t>Explain ways to maintain a safe and supportive learning environment. (200 words approx.). Think about ground rules, why we have them and how we can enforce them.</w:t>
      </w: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ind w:left="709" w:hanging="709"/>
        <w:rPr>
          <w:i/>
          <w:lang w:val="en-US"/>
        </w:rPr>
      </w:pPr>
      <w:r w:rsidRPr="00A60F72">
        <w:rPr>
          <w:b/>
          <w:i/>
          <w:lang w:val="en-US"/>
        </w:rPr>
        <w:t>2.2</w:t>
      </w:r>
      <w:r w:rsidRPr="00A60F72">
        <w:rPr>
          <w:i/>
          <w:lang w:val="en-US"/>
        </w:rPr>
        <w:tab/>
        <w:t>Explain why it is important to promote appropriate behavior and respect for others. (150 words approx.) You may wish to consider Maslow’s’ hierarchy of needs theory here. Remember to reference your work.</w:t>
      </w:r>
    </w:p>
    <w:p w:rsidR="00414B08" w:rsidRPr="00A60F72" w:rsidRDefault="00414B08" w:rsidP="00414B08">
      <w:pPr>
        <w:pStyle w:val="ListParagraph"/>
        <w:rPr>
          <w:rFonts w:ascii="Arial" w:hAnsi="Arial" w:cs="Arial"/>
          <w:lang w:val="en-US"/>
        </w:rPr>
      </w:pPr>
    </w:p>
    <w:p w:rsidR="00414B08" w:rsidRPr="00A60F72" w:rsidRDefault="00414B08" w:rsidP="00414B08">
      <w:pPr>
        <w:pStyle w:val="ListParagraph"/>
        <w:rPr>
          <w:rFonts w:ascii="Arial" w:hAnsi="Arial" w:cs="Arial"/>
          <w:lang w:val="en-US"/>
        </w:rPr>
      </w:pPr>
    </w:p>
    <w:p w:rsidR="00414B08" w:rsidRPr="00A60F72" w:rsidRDefault="00414B08" w:rsidP="00414B08">
      <w:pPr>
        <w:pStyle w:val="ListParagraph"/>
        <w:rPr>
          <w:rFonts w:ascii="Arial" w:hAnsi="Arial" w:cs="Arial"/>
          <w:lang w:val="en-US"/>
        </w:rPr>
      </w:pPr>
    </w:p>
    <w:p w:rsidR="00414B08" w:rsidRPr="00A60F72" w:rsidRDefault="00414B08" w:rsidP="00414B08">
      <w:pPr>
        <w:pStyle w:val="ListParagraph"/>
        <w:rPr>
          <w:rFonts w:ascii="Arial" w:hAnsi="Arial" w:cs="Arial"/>
          <w:lang w:val="en-US"/>
        </w:rPr>
      </w:pPr>
    </w:p>
    <w:p w:rsidR="00414B08" w:rsidRPr="00A60F72" w:rsidRDefault="00414B08" w:rsidP="00414B08">
      <w:pPr>
        <w:rPr>
          <w:b/>
          <w:lang w:val="en-US"/>
        </w:rPr>
      </w:pPr>
      <w:r w:rsidRPr="00A60F72">
        <w:rPr>
          <w:b/>
          <w:lang w:val="en-US"/>
        </w:rPr>
        <w:t>Understand the relationship between teachers and other professionals in education and training.</w:t>
      </w:r>
    </w:p>
    <w:p w:rsidR="00414B08" w:rsidRPr="00A60F72" w:rsidRDefault="00414B08" w:rsidP="00414B08">
      <w:pPr>
        <w:rPr>
          <w:b/>
          <w:lang w:val="en-US"/>
        </w:rPr>
      </w:pPr>
    </w:p>
    <w:p w:rsidR="00414B08" w:rsidRPr="00A60F72" w:rsidRDefault="00414B08" w:rsidP="00414B08">
      <w:pPr>
        <w:rPr>
          <w:b/>
          <w:lang w:val="en-US"/>
        </w:rPr>
      </w:pPr>
    </w:p>
    <w:p w:rsidR="00414B08" w:rsidRPr="00A60F72" w:rsidRDefault="00414B08" w:rsidP="00414B08">
      <w:pPr>
        <w:rPr>
          <w:lang w:val="en-US"/>
        </w:rPr>
      </w:pPr>
      <w:r w:rsidRPr="00A60F72">
        <w:rPr>
          <w:b/>
          <w:lang w:val="en-US"/>
        </w:rPr>
        <w:t xml:space="preserve">3.1 </w:t>
      </w:r>
      <w:r w:rsidRPr="00A60F72">
        <w:rPr>
          <w:b/>
          <w:lang w:val="en-US"/>
        </w:rPr>
        <w:tab/>
      </w:r>
      <w:r w:rsidRPr="00A60F72">
        <w:rPr>
          <w:lang w:val="en-US"/>
        </w:rPr>
        <w:t xml:space="preserve">Explain how the teaching role involves working with other professionals. </w:t>
      </w: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r w:rsidRPr="00A60F72">
        <w:rPr>
          <w:lang w:val="en-US"/>
        </w:rPr>
        <w:t>3.2</w:t>
      </w:r>
      <w:r w:rsidRPr="00A60F72">
        <w:rPr>
          <w:lang w:val="en-US"/>
        </w:rPr>
        <w:tab/>
        <w:t>Explain the boundaries between the teaching role and other professional roles</w:t>
      </w: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r w:rsidRPr="00A60F72">
        <w:rPr>
          <w:lang w:val="en-US"/>
        </w:rPr>
        <w:t>3.3</w:t>
      </w:r>
      <w:r w:rsidRPr="00A60F72">
        <w:rPr>
          <w:lang w:val="en-US"/>
        </w:rPr>
        <w:tab/>
        <w:t>Describe points of referral to meet the individual needs of the learner.</w:t>
      </w: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lang w:val="en-US"/>
        </w:rPr>
      </w:pPr>
    </w:p>
    <w:p w:rsidR="00414B08" w:rsidRPr="00A60F72" w:rsidRDefault="00414B08" w:rsidP="00414B08">
      <w:pPr>
        <w:rPr>
          <w:i/>
          <w:lang w:val="en-US"/>
        </w:rPr>
      </w:pPr>
      <w:r w:rsidRPr="00A60F72">
        <w:rPr>
          <w:i/>
          <w:lang w:val="en-US"/>
        </w:rPr>
        <w:t>(250 words approx. for the entire three questions). Think about other departments that might support you, who you can send students to for support and the types of things such as mental health issues that might arise that you would need the assistance of other professionals to deal with.</w:t>
      </w:r>
    </w:p>
    <w:p w:rsidR="00414B08" w:rsidRPr="00A60F72" w:rsidRDefault="00414B08" w:rsidP="00414B08">
      <w:pPr>
        <w:pStyle w:val="ListParagraph"/>
        <w:rPr>
          <w:rFonts w:ascii="Arial" w:hAnsi="Arial" w:cs="Arial"/>
          <w:lang w:val="en-US"/>
        </w:rPr>
      </w:pPr>
    </w:p>
    <w:p w:rsidR="007B7177" w:rsidRPr="00414B08" w:rsidRDefault="00414B08">
      <w:pPr>
        <w:rPr>
          <w:b/>
        </w:rPr>
      </w:pPr>
    </w:p>
    <w:sectPr w:rsidR="007B7177" w:rsidRPr="00414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81281"/>
    <w:multiLevelType w:val="multilevel"/>
    <w:tmpl w:val="55621B6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08"/>
    <w:rsid w:val="003B0A97"/>
    <w:rsid w:val="00414B08"/>
    <w:rsid w:val="00523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41F50-EBFC-4AED-904A-F822CBDA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B08"/>
    <w:pPr>
      <w:spacing w:after="0" w:line="276" w:lineRule="auto"/>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B08"/>
    <w:pPr>
      <w:spacing w:line="240" w:lineRule="auto"/>
      <w:ind w:left="72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Andy</dc:creator>
  <cp:keywords/>
  <dc:description/>
  <cp:lastModifiedBy>Pearson, Andy</cp:lastModifiedBy>
  <cp:revision>1</cp:revision>
  <dcterms:created xsi:type="dcterms:W3CDTF">2021-09-07T08:40:00Z</dcterms:created>
  <dcterms:modified xsi:type="dcterms:W3CDTF">2021-09-07T08:41:00Z</dcterms:modified>
</cp:coreProperties>
</file>